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673" w:rsidRDefault="00E10673" w:rsidP="00E10673">
      <w:pPr>
        <w:jc w:val="center"/>
        <w:rPr>
          <w:rFonts w:ascii="黑体" w:eastAsia="黑体" w:hAnsi="黑体" w:cs="黑体"/>
          <w:sz w:val="44"/>
          <w:szCs w:val="44"/>
        </w:rPr>
      </w:pPr>
      <w:r>
        <w:rPr>
          <w:rFonts w:ascii="黑体" w:eastAsia="黑体" w:hAnsi="黑体" w:cs="黑体" w:hint="eastAsia"/>
          <w:sz w:val="44"/>
          <w:szCs w:val="44"/>
        </w:rPr>
        <w:t>关于举办建筑领域劳资专管员岗位大练兵</w:t>
      </w:r>
    </w:p>
    <w:p w:rsidR="00E10673" w:rsidRDefault="00E10673" w:rsidP="00E10673">
      <w:pPr>
        <w:jc w:val="center"/>
        <w:rPr>
          <w:rFonts w:ascii="黑体" w:eastAsia="黑体" w:hAnsi="黑体" w:cs="黑体"/>
          <w:sz w:val="44"/>
          <w:szCs w:val="44"/>
        </w:rPr>
      </w:pPr>
      <w:proofErr w:type="gramStart"/>
      <w:r>
        <w:rPr>
          <w:rFonts w:ascii="黑体" w:eastAsia="黑体" w:hAnsi="黑体" w:cs="黑体" w:hint="eastAsia"/>
          <w:sz w:val="44"/>
          <w:szCs w:val="44"/>
        </w:rPr>
        <w:t>暨劳动</w:t>
      </w:r>
      <w:proofErr w:type="gramEnd"/>
      <w:r>
        <w:rPr>
          <w:rFonts w:ascii="黑体" w:eastAsia="黑体" w:hAnsi="黑体" w:cs="黑体" w:hint="eastAsia"/>
          <w:sz w:val="44"/>
          <w:szCs w:val="44"/>
        </w:rPr>
        <w:t>关系协调员技能竞赛的通知</w:t>
      </w:r>
    </w:p>
    <w:p w:rsidR="00E10673" w:rsidRDefault="00E10673" w:rsidP="00E10673">
      <w:pPr>
        <w:spacing w:line="560" w:lineRule="atLeast"/>
        <w:rPr>
          <w:rFonts w:ascii="仿宋" w:eastAsia="仿宋" w:hAnsi="仿宋" w:cs="仿宋"/>
          <w:sz w:val="32"/>
          <w:szCs w:val="32"/>
        </w:rPr>
      </w:pPr>
    </w:p>
    <w:p w:rsidR="00E10673" w:rsidRDefault="00E10673" w:rsidP="00E10673">
      <w:pPr>
        <w:spacing w:line="560" w:lineRule="atLeast"/>
        <w:rPr>
          <w:rFonts w:ascii="仿宋" w:eastAsia="仿宋" w:hAnsi="仿宋" w:cs="仿宋"/>
          <w:sz w:val="32"/>
          <w:szCs w:val="32"/>
        </w:rPr>
      </w:pPr>
      <w:r>
        <w:rPr>
          <w:rFonts w:ascii="仿宋" w:eastAsia="仿宋" w:hAnsi="仿宋" w:cs="仿宋" w:hint="eastAsia"/>
          <w:sz w:val="32"/>
          <w:szCs w:val="32"/>
        </w:rPr>
        <w:t>各建筑业企业及相关单位：</w:t>
      </w:r>
    </w:p>
    <w:p w:rsidR="00E10673" w:rsidRDefault="00E10673" w:rsidP="00E10673">
      <w:pPr>
        <w:rPr>
          <w:rFonts w:ascii="仿宋" w:eastAsia="仿宋" w:hAnsi="仿宋" w:cs="仿宋"/>
          <w:sz w:val="32"/>
          <w:szCs w:val="32"/>
        </w:rPr>
      </w:pPr>
      <w:r>
        <w:rPr>
          <w:rFonts w:ascii="仿宋" w:eastAsia="仿宋" w:hAnsi="仿宋" w:cs="仿宋" w:hint="eastAsia"/>
          <w:sz w:val="32"/>
          <w:szCs w:val="32"/>
        </w:rPr>
        <w:t xml:space="preserve">    为全力打造“无欠薪海盐”行动，进一步推进建筑企业健康发展，构建新形势下和谐劳动关系，强化劳资专管员、劳动关系协调员专业化队伍，</w:t>
      </w:r>
      <w:r>
        <w:rPr>
          <w:rFonts w:ascii="仿宋" w:eastAsia="仿宋" w:hAnsi="仿宋" w:cs="仿宋" w:hint="eastAsia"/>
          <w:color w:val="000000" w:themeColor="text1"/>
          <w:sz w:val="32"/>
          <w:szCs w:val="32"/>
        </w:rPr>
        <w:t>结合我县</w:t>
      </w:r>
      <w:r>
        <w:rPr>
          <w:rFonts w:ascii="仿宋" w:eastAsia="仿宋" w:hAnsi="仿宋" w:cs="仿宋" w:hint="eastAsia"/>
          <w:sz w:val="32"/>
          <w:szCs w:val="32"/>
        </w:rPr>
        <w:t>建筑领域“六大机制”执行和劳资纠纷处理情况，决定在我县举办建筑领域劳资专管员岗位大练兵</w:t>
      </w:r>
      <w:proofErr w:type="gramStart"/>
      <w:r>
        <w:rPr>
          <w:rFonts w:ascii="仿宋" w:eastAsia="仿宋" w:hAnsi="仿宋" w:cs="仿宋" w:hint="eastAsia"/>
          <w:sz w:val="32"/>
          <w:szCs w:val="32"/>
        </w:rPr>
        <w:t>暨劳动</w:t>
      </w:r>
      <w:proofErr w:type="gramEnd"/>
      <w:r>
        <w:rPr>
          <w:rFonts w:ascii="仿宋" w:eastAsia="仿宋" w:hAnsi="仿宋" w:cs="仿宋" w:hint="eastAsia"/>
          <w:sz w:val="32"/>
          <w:szCs w:val="32"/>
        </w:rPr>
        <w:t>关系协调员技能竞赛，现将有关事项通知如下：</w:t>
      </w:r>
    </w:p>
    <w:p w:rsidR="00E10673" w:rsidRDefault="00E10673" w:rsidP="00E10673">
      <w:pPr>
        <w:numPr>
          <w:ilvl w:val="0"/>
          <w:numId w:val="1"/>
        </w:numPr>
        <w:ind w:firstLine="640"/>
        <w:rPr>
          <w:rFonts w:ascii="仿宋" w:eastAsia="仿宋" w:hAnsi="仿宋" w:cs="仿宋"/>
          <w:b/>
          <w:bCs/>
          <w:sz w:val="32"/>
          <w:szCs w:val="32"/>
        </w:rPr>
      </w:pPr>
      <w:r>
        <w:rPr>
          <w:rFonts w:ascii="仿宋" w:eastAsia="仿宋" w:hAnsi="仿宋" w:cs="仿宋" w:hint="eastAsia"/>
          <w:b/>
          <w:bCs/>
          <w:sz w:val="32"/>
          <w:szCs w:val="32"/>
        </w:rPr>
        <w:t>组织领导</w:t>
      </w:r>
    </w:p>
    <w:p w:rsidR="00E10673" w:rsidRDefault="00E10673" w:rsidP="00E10673">
      <w:pPr>
        <w:ind w:firstLine="642"/>
        <w:rPr>
          <w:rFonts w:ascii="仿宋" w:eastAsia="仿宋" w:hAnsi="仿宋" w:cs="仿宋"/>
          <w:color w:val="FF0000"/>
          <w:sz w:val="32"/>
          <w:szCs w:val="32"/>
        </w:rPr>
      </w:pPr>
      <w:r>
        <w:rPr>
          <w:rFonts w:ascii="仿宋" w:eastAsia="仿宋" w:hAnsi="仿宋" w:cs="仿宋" w:hint="eastAsia"/>
          <w:sz w:val="32"/>
          <w:szCs w:val="32"/>
        </w:rPr>
        <w:t>本次建筑领域劳资专管员岗位大练兵</w:t>
      </w:r>
      <w:proofErr w:type="gramStart"/>
      <w:r>
        <w:rPr>
          <w:rFonts w:ascii="仿宋" w:eastAsia="仿宋" w:hAnsi="仿宋" w:cs="仿宋" w:hint="eastAsia"/>
          <w:sz w:val="32"/>
          <w:szCs w:val="32"/>
        </w:rPr>
        <w:t>暨劳动</w:t>
      </w:r>
      <w:proofErr w:type="gramEnd"/>
      <w:r>
        <w:rPr>
          <w:rFonts w:ascii="仿宋" w:eastAsia="仿宋" w:hAnsi="仿宋" w:cs="仿宋" w:hint="eastAsia"/>
          <w:sz w:val="32"/>
          <w:szCs w:val="32"/>
        </w:rPr>
        <w:t>关系协调员技能竞赛由海盐县住房和城乡建设局和海盐县人力资源和社会保障局联合举办。具体组织实施由县住房和城乡建设局负责。</w:t>
      </w:r>
    </w:p>
    <w:p w:rsidR="00E10673" w:rsidRDefault="00E10673" w:rsidP="00E10673">
      <w:pPr>
        <w:numPr>
          <w:ilvl w:val="0"/>
          <w:numId w:val="1"/>
        </w:numPr>
        <w:ind w:firstLine="642"/>
        <w:rPr>
          <w:rFonts w:ascii="仿宋" w:eastAsia="仿宋" w:hAnsi="仿宋" w:cs="仿宋"/>
          <w:b/>
          <w:bCs/>
          <w:sz w:val="32"/>
          <w:szCs w:val="32"/>
        </w:rPr>
      </w:pPr>
      <w:r>
        <w:rPr>
          <w:rFonts w:ascii="仿宋" w:eastAsia="仿宋" w:hAnsi="仿宋" w:cs="仿宋" w:hint="eastAsia"/>
          <w:b/>
          <w:bCs/>
          <w:sz w:val="32"/>
          <w:szCs w:val="32"/>
        </w:rPr>
        <w:t>比赛方式</w:t>
      </w:r>
    </w:p>
    <w:p w:rsidR="00E10673" w:rsidRDefault="00E10673" w:rsidP="00E10673">
      <w:pPr>
        <w:ind w:firstLine="642"/>
        <w:rPr>
          <w:rFonts w:ascii="仿宋" w:eastAsia="仿宋" w:hAnsi="仿宋" w:cs="仿宋"/>
          <w:sz w:val="32"/>
          <w:szCs w:val="32"/>
        </w:rPr>
      </w:pPr>
      <w:r>
        <w:rPr>
          <w:rFonts w:ascii="仿宋" w:eastAsia="仿宋" w:hAnsi="仿宋" w:cs="仿宋" w:hint="eastAsia"/>
          <w:sz w:val="32"/>
          <w:szCs w:val="32"/>
        </w:rPr>
        <w:t>此次大练兵和技能竞赛采取社会培训和集中比赛的方式。</w:t>
      </w:r>
    </w:p>
    <w:p w:rsidR="00E10673" w:rsidRDefault="00E10673" w:rsidP="00E10673">
      <w:pPr>
        <w:ind w:firstLine="642"/>
        <w:rPr>
          <w:rFonts w:ascii="仿宋" w:eastAsia="仿宋" w:hAnsi="仿宋" w:cs="仿宋"/>
          <w:sz w:val="32"/>
          <w:szCs w:val="32"/>
        </w:rPr>
      </w:pPr>
      <w:r>
        <w:rPr>
          <w:rFonts w:ascii="仿宋" w:eastAsia="仿宋" w:hAnsi="仿宋" w:cs="仿宋" w:hint="eastAsia"/>
          <w:sz w:val="32"/>
          <w:szCs w:val="32"/>
        </w:rPr>
        <w:t>培训内容：劳动关系协调员培训（详见附件1）；专业能力培训（建设领域“六大机制”、民工工资实名制管理台账标准化整理归类模式、建设领域劳动纠纷协调处理与解决、建筑行业工伤处理流程与工伤事故应对、劳动关系人力资源</w:t>
      </w:r>
      <w:r>
        <w:rPr>
          <w:rFonts w:ascii="仿宋" w:eastAsia="仿宋" w:hAnsi="仿宋" w:cs="仿宋" w:hint="eastAsia"/>
          <w:sz w:val="32"/>
          <w:szCs w:val="32"/>
        </w:rPr>
        <w:lastRenderedPageBreak/>
        <w:t>管理等内容）。</w:t>
      </w:r>
    </w:p>
    <w:p w:rsidR="00E10673" w:rsidRDefault="00E10673" w:rsidP="00E10673">
      <w:pPr>
        <w:ind w:firstLine="642"/>
        <w:rPr>
          <w:rFonts w:ascii="仿宋" w:eastAsia="仿宋" w:hAnsi="仿宋" w:cs="仿宋"/>
          <w:sz w:val="32"/>
          <w:szCs w:val="32"/>
        </w:rPr>
      </w:pPr>
      <w:r>
        <w:rPr>
          <w:rFonts w:ascii="仿宋" w:eastAsia="仿宋" w:hAnsi="仿宋" w:cs="仿宋" w:hint="eastAsia"/>
          <w:sz w:val="32"/>
          <w:szCs w:val="32"/>
        </w:rPr>
        <w:t>培训方式：培训采用主管部门集中培训授课（详见附表5）和培训机构定点培训方式进行。县内具有劳动关系协调员培训资质的职业技能培训机构负责拟定具体的培训方案并组织实施。</w:t>
      </w:r>
    </w:p>
    <w:p w:rsidR="00E10673" w:rsidRDefault="00E10673" w:rsidP="00E10673">
      <w:pPr>
        <w:ind w:firstLine="642"/>
        <w:rPr>
          <w:rFonts w:ascii="仿宋" w:eastAsia="仿宋" w:hAnsi="仿宋" w:cs="仿宋"/>
          <w:sz w:val="32"/>
          <w:szCs w:val="32"/>
        </w:rPr>
      </w:pPr>
      <w:r>
        <w:rPr>
          <w:rFonts w:ascii="仿宋" w:eastAsia="仿宋" w:hAnsi="仿宋" w:cs="仿宋" w:hint="eastAsia"/>
          <w:sz w:val="32"/>
          <w:szCs w:val="32"/>
        </w:rPr>
        <w:t>报名方式：报名人员原则上要求以县内项目为单位，每个在建项目至少推选不少于1名劳资专管员参加本次竞赛；本县内施工项目较多的企业，可以企业为单位报名：一级企业不少于6人，二级企业不少于4人，三级企业不少于2人；专业劳务公司不少于3人。企业自行选择培训机构（详见附件4），按规定缴纳培训费用。</w:t>
      </w:r>
    </w:p>
    <w:p w:rsidR="00E10673" w:rsidRDefault="00E10673" w:rsidP="00E10673">
      <w:pPr>
        <w:numPr>
          <w:ilvl w:val="0"/>
          <w:numId w:val="1"/>
        </w:numPr>
        <w:ind w:firstLine="642"/>
        <w:rPr>
          <w:rFonts w:ascii="仿宋" w:eastAsia="仿宋" w:hAnsi="仿宋" w:cs="仿宋"/>
          <w:b/>
          <w:bCs/>
          <w:sz w:val="32"/>
          <w:szCs w:val="32"/>
        </w:rPr>
      </w:pPr>
      <w:r>
        <w:rPr>
          <w:rFonts w:ascii="仿宋" w:eastAsia="仿宋" w:hAnsi="仿宋" w:cs="仿宋" w:hint="eastAsia"/>
          <w:b/>
          <w:bCs/>
          <w:sz w:val="32"/>
          <w:szCs w:val="32"/>
        </w:rPr>
        <w:t>参赛选手</w:t>
      </w:r>
    </w:p>
    <w:p w:rsidR="00E10673" w:rsidRDefault="00E10673" w:rsidP="00E10673">
      <w:pPr>
        <w:ind w:firstLine="642"/>
        <w:rPr>
          <w:rFonts w:ascii="仿宋" w:eastAsia="仿宋" w:hAnsi="仿宋" w:cs="仿宋"/>
          <w:sz w:val="32"/>
          <w:szCs w:val="32"/>
        </w:rPr>
      </w:pPr>
      <w:r>
        <w:rPr>
          <w:rFonts w:ascii="仿宋" w:eastAsia="仿宋" w:hAnsi="仿宋" w:cs="仿宋" w:hint="eastAsia"/>
          <w:sz w:val="32"/>
          <w:szCs w:val="32"/>
        </w:rPr>
        <w:t>（一）遵纪守法、爱岗敬业，具有良好的职业道德和素养。</w:t>
      </w:r>
    </w:p>
    <w:p w:rsidR="00E10673" w:rsidRDefault="00E10673" w:rsidP="00E10673">
      <w:pPr>
        <w:ind w:firstLine="642"/>
        <w:rPr>
          <w:rFonts w:ascii="仿宋" w:eastAsia="仿宋" w:hAnsi="仿宋" w:cs="仿宋"/>
          <w:sz w:val="32"/>
          <w:szCs w:val="32"/>
        </w:rPr>
      </w:pPr>
      <w:r>
        <w:rPr>
          <w:rFonts w:ascii="仿宋" w:eastAsia="仿宋" w:hAnsi="仿宋" w:cs="仿宋" w:hint="eastAsia"/>
          <w:sz w:val="32"/>
          <w:szCs w:val="32"/>
        </w:rPr>
        <w:t>（二）劳动关系在</w:t>
      </w:r>
      <w:proofErr w:type="gramStart"/>
      <w:r>
        <w:rPr>
          <w:rFonts w:ascii="仿宋" w:eastAsia="仿宋" w:hAnsi="仿宋" w:cs="仿宋" w:hint="eastAsia"/>
          <w:sz w:val="32"/>
          <w:szCs w:val="32"/>
        </w:rPr>
        <w:t>盐施工</w:t>
      </w:r>
      <w:proofErr w:type="gramEnd"/>
      <w:r>
        <w:rPr>
          <w:rFonts w:ascii="仿宋" w:eastAsia="仿宋" w:hAnsi="仿宋" w:cs="仿宋" w:hint="eastAsia"/>
          <w:sz w:val="32"/>
          <w:szCs w:val="32"/>
        </w:rPr>
        <w:t>单位</w:t>
      </w:r>
      <w:r>
        <w:rPr>
          <w:rFonts w:ascii="仿宋" w:eastAsia="仿宋" w:hAnsi="仿宋" w:cs="仿宋" w:hint="eastAsia"/>
          <w:sz w:val="32"/>
          <w:szCs w:val="32"/>
          <w:u w:val="single"/>
        </w:rPr>
        <w:t>的</w:t>
      </w:r>
      <w:r>
        <w:rPr>
          <w:rFonts w:ascii="仿宋" w:eastAsia="仿宋" w:hAnsi="仿宋" w:cs="仿宋" w:hint="eastAsia"/>
          <w:sz w:val="32"/>
          <w:szCs w:val="32"/>
        </w:rPr>
        <w:t>人力资源管理员、劳资专管员、劳动关系协调员。</w:t>
      </w:r>
    </w:p>
    <w:p w:rsidR="00E10673" w:rsidRDefault="00E10673" w:rsidP="00E10673">
      <w:pPr>
        <w:ind w:firstLine="642"/>
        <w:rPr>
          <w:rFonts w:ascii="仿宋" w:eastAsia="仿宋" w:hAnsi="仿宋" w:cs="仿宋"/>
          <w:sz w:val="32"/>
          <w:szCs w:val="32"/>
        </w:rPr>
      </w:pPr>
      <w:r>
        <w:rPr>
          <w:rFonts w:ascii="仿宋" w:eastAsia="仿宋" w:hAnsi="仿宋" w:cs="仿宋" w:hint="eastAsia"/>
          <w:sz w:val="32"/>
          <w:szCs w:val="32"/>
        </w:rPr>
        <w:t>（三）已获得过全国、浙江省、嘉兴市和海盐县技术能手称号的选手不再参加。</w:t>
      </w:r>
    </w:p>
    <w:p w:rsidR="00E10673" w:rsidRDefault="00E10673" w:rsidP="00E10673">
      <w:pPr>
        <w:ind w:firstLine="642"/>
        <w:rPr>
          <w:rFonts w:ascii="仿宋" w:eastAsia="仿宋" w:hAnsi="仿宋" w:cs="仿宋"/>
          <w:b/>
          <w:bCs/>
          <w:sz w:val="32"/>
          <w:szCs w:val="32"/>
        </w:rPr>
      </w:pPr>
      <w:r>
        <w:rPr>
          <w:rFonts w:ascii="仿宋" w:eastAsia="仿宋" w:hAnsi="仿宋" w:cs="仿宋" w:hint="eastAsia"/>
          <w:b/>
          <w:bCs/>
          <w:sz w:val="32"/>
          <w:szCs w:val="32"/>
        </w:rPr>
        <w:t>四、比赛内容和评分</w:t>
      </w:r>
    </w:p>
    <w:p w:rsidR="00E10673" w:rsidRDefault="00E10673" w:rsidP="00E10673">
      <w:pPr>
        <w:ind w:firstLine="642"/>
        <w:rPr>
          <w:rFonts w:ascii="仿宋" w:eastAsia="仿宋" w:hAnsi="仿宋" w:cs="仿宋"/>
          <w:sz w:val="32"/>
          <w:szCs w:val="32"/>
        </w:rPr>
      </w:pPr>
      <w:r>
        <w:rPr>
          <w:rFonts w:ascii="仿宋" w:eastAsia="仿宋" w:hAnsi="仿宋" w:cs="仿宋" w:hint="eastAsia"/>
          <w:sz w:val="32"/>
          <w:szCs w:val="32"/>
        </w:rPr>
        <w:t>比赛标准参照省、市有关职业技能竞赛的规程制订，按</w:t>
      </w:r>
    </w:p>
    <w:p w:rsidR="00E10673" w:rsidRDefault="00E10673" w:rsidP="00E10673">
      <w:pPr>
        <w:ind w:firstLine="642"/>
        <w:rPr>
          <w:rFonts w:ascii="仿宋" w:eastAsia="仿宋" w:hAnsi="仿宋" w:cs="仿宋"/>
          <w:sz w:val="32"/>
          <w:szCs w:val="32"/>
        </w:rPr>
      </w:pPr>
      <w:r>
        <w:rPr>
          <w:rFonts w:ascii="仿宋" w:eastAsia="仿宋" w:hAnsi="仿宋" w:cs="仿宋" w:hint="eastAsia"/>
          <w:sz w:val="32"/>
          <w:szCs w:val="32"/>
        </w:rPr>
        <w:t xml:space="preserve">相应的国家职业技能标准(三级)设置。比赛以理论知识笔试和专业能力测试的形式进行，两项成绩均为100分，以 </w:t>
      </w:r>
      <w:r>
        <w:rPr>
          <w:rFonts w:ascii="仿宋" w:eastAsia="仿宋" w:hAnsi="仿宋" w:cs="仿宋" w:hint="eastAsia"/>
          <w:sz w:val="32"/>
          <w:szCs w:val="32"/>
        </w:rPr>
        <w:lastRenderedPageBreak/>
        <w:t>60 分为合格，并分别以 30%和 70%计入总成绩。</w:t>
      </w:r>
    </w:p>
    <w:p w:rsidR="00E10673" w:rsidRDefault="00E10673" w:rsidP="00E10673">
      <w:pPr>
        <w:widowControl/>
        <w:adjustRightInd w:val="0"/>
        <w:snapToGrid w:val="0"/>
        <w:spacing w:line="560" w:lineRule="exact"/>
        <w:ind w:firstLineChars="196" w:firstLine="630"/>
        <w:jc w:val="left"/>
        <w:rPr>
          <w:rFonts w:ascii="仿宋" w:eastAsia="仿宋" w:hAnsi="仿宋" w:cs="仿宋"/>
          <w:b/>
          <w:kern w:val="0"/>
          <w:sz w:val="32"/>
          <w:szCs w:val="32"/>
        </w:rPr>
      </w:pPr>
      <w:r>
        <w:rPr>
          <w:rFonts w:ascii="仿宋" w:eastAsia="仿宋" w:hAnsi="仿宋" w:cs="仿宋" w:hint="eastAsia"/>
          <w:b/>
          <w:bCs/>
          <w:snapToGrid w:val="0"/>
          <w:kern w:val="0"/>
          <w:sz w:val="32"/>
          <w:szCs w:val="32"/>
        </w:rPr>
        <w:t>五、比赛时间及地点</w:t>
      </w:r>
    </w:p>
    <w:p w:rsidR="00E10673" w:rsidRDefault="00E10673" w:rsidP="00E10673">
      <w:pPr>
        <w:pStyle w:val="p0"/>
        <w:spacing w:line="560" w:lineRule="exact"/>
        <w:ind w:firstLineChars="199" w:firstLine="637"/>
        <w:rPr>
          <w:rFonts w:ascii="仿宋" w:eastAsia="仿宋" w:hAnsi="仿宋" w:cs="仿宋"/>
          <w:color w:val="000000"/>
          <w:sz w:val="32"/>
          <w:szCs w:val="32"/>
        </w:rPr>
      </w:pPr>
      <w:r>
        <w:rPr>
          <w:rFonts w:ascii="仿宋" w:eastAsia="仿宋" w:hAnsi="仿宋" w:cs="仿宋" w:hint="eastAsia"/>
          <w:color w:val="000000"/>
          <w:sz w:val="32"/>
          <w:szCs w:val="32"/>
        </w:rPr>
        <w:t>1、比赛时间：定于 2019 年 10 月13日（星期日）举行。</w:t>
      </w:r>
      <w:r>
        <w:rPr>
          <w:rFonts w:ascii="仿宋" w:eastAsia="仿宋" w:hAnsi="仿宋" w:cs="仿宋" w:hint="eastAsia"/>
          <w:sz w:val="32"/>
          <w:szCs w:val="32"/>
        </w:rPr>
        <w:t>劳动关系协调</w:t>
      </w:r>
      <w:proofErr w:type="gramStart"/>
      <w:r>
        <w:rPr>
          <w:rFonts w:ascii="仿宋" w:eastAsia="仿宋" w:hAnsi="仿宋" w:cs="仿宋" w:hint="eastAsia"/>
          <w:sz w:val="32"/>
          <w:szCs w:val="32"/>
        </w:rPr>
        <w:t>员</w:t>
      </w:r>
      <w:r>
        <w:rPr>
          <w:rFonts w:ascii="仿宋" w:eastAsia="仿宋" w:hAnsi="仿宋" w:cs="仿宋" w:hint="eastAsia"/>
          <w:color w:val="000000"/>
          <w:sz w:val="32"/>
          <w:szCs w:val="32"/>
        </w:rPr>
        <w:t>理论</w:t>
      </w:r>
      <w:proofErr w:type="gramEnd"/>
      <w:r>
        <w:rPr>
          <w:rFonts w:ascii="仿宋" w:eastAsia="仿宋" w:hAnsi="仿宋" w:cs="仿宋" w:hint="eastAsia"/>
          <w:color w:val="000000"/>
          <w:sz w:val="32"/>
          <w:szCs w:val="32"/>
        </w:rPr>
        <w:t>知识</w:t>
      </w:r>
      <w:r>
        <w:rPr>
          <w:rFonts w:ascii="仿宋" w:eastAsia="仿宋" w:hAnsi="仿宋" w:cs="仿宋" w:hint="eastAsia"/>
          <w:sz w:val="32"/>
          <w:szCs w:val="32"/>
        </w:rPr>
        <w:t>考试</w:t>
      </w:r>
      <w:r>
        <w:rPr>
          <w:rFonts w:ascii="仿宋" w:eastAsia="仿宋" w:hAnsi="仿宋" w:cs="仿宋" w:hint="eastAsia"/>
          <w:color w:val="000000"/>
          <w:sz w:val="32"/>
          <w:szCs w:val="32"/>
        </w:rPr>
        <w:t>笔试：8:30-10:00，专业能力测试：10:30-12:00。</w:t>
      </w:r>
    </w:p>
    <w:p w:rsidR="00E10673" w:rsidRDefault="00E10673" w:rsidP="00E10673">
      <w:pPr>
        <w:pStyle w:val="p0"/>
        <w:spacing w:line="560" w:lineRule="exact"/>
        <w:ind w:firstLineChars="199" w:firstLine="637"/>
        <w:rPr>
          <w:rFonts w:ascii="仿宋" w:eastAsia="仿宋" w:hAnsi="仿宋" w:cs="仿宋"/>
          <w:sz w:val="32"/>
          <w:szCs w:val="32"/>
        </w:rPr>
      </w:pPr>
      <w:r>
        <w:rPr>
          <w:rFonts w:ascii="仿宋" w:eastAsia="仿宋" w:hAnsi="仿宋" w:cs="仿宋" w:hint="eastAsia"/>
          <w:color w:val="000000"/>
          <w:sz w:val="32"/>
          <w:szCs w:val="32"/>
        </w:rPr>
        <w:t>2、比赛地点：海盐县委党校教学楼。</w:t>
      </w:r>
    </w:p>
    <w:p w:rsidR="00E10673" w:rsidRDefault="00E10673" w:rsidP="00E10673">
      <w:pPr>
        <w:ind w:firstLine="640"/>
        <w:rPr>
          <w:rFonts w:ascii="仿宋" w:eastAsia="仿宋" w:hAnsi="仿宋" w:cs="仿宋"/>
          <w:b/>
          <w:bCs/>
          <w:sz w:val="32"/>
          <w:szCs w:val="32"/>
        </w:rPr>
      </w:pPr>
      <w:r>
        <w:rPr>
          <w:rFonts w:ascii="仿宋" w:eastAsia="仿宋" w:hAnsi="仿宋" w:cs="仿宋" w:hint="eastAsia"/>
          <w:b/>
          <w:bCs/>
          <w:sz w:val="32"/>
          <w:szCs w:val="32"/>
        </w:rPr>
        <w:t>六、比赛奖励</w:t>
      </w:r>
    </w:p>
    <w:p w:rsidR="00E10673" w:rsidRDefault="00E10673" w:rsidP="00E10673">
      <w:pPr>
        <w:widowControl/>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1、比赛设一等奖2名；二等奖4名；三等奖6名。对获得一、二、三等奖的选手，颁发获奖证书，并分别奖励1000元、800元、500元奖金。核发劳动关系协调</w:t>
      </w:r>
      <w:proofErr w:type="gramStart"/>
      <w:r>
        <w:rPr>
          <w:rFonts w:ascii="仿宋" w:eastAsia="仿宋" w:hAnsi="仿宋" w:cs="仿宋" w:hint="eastAsia"/>
          <w:sz w:val="32"/>
          <w:szCs w:val="32"/>
        </w:rPr>
        <w:t>员高级</w:t>
      </w:r>
      <w:proofErr w:type="gramEnd"/>
      <w:r>
        <w:rPr>
          <w:rFonts w:ascii="仿宋" w:eastAsia="仿宋" w:hAnsi="仿宋" w:cs="仿宋" w:hint="eastAsia"/>
          <w:sz w:val="32"/>
          <w:szCs w:val="32"/>
        </w:rPr>
        <w:t>工职业资格证书。</w:t>
      </w:r>
    </w:p>
    <w:p w:rsidR="00E10673" w:rsidRDefault="00E10673" w:rsidP="00E10673">
      <w:pPr>
        <w:widowControl/>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2、其他参赛选手，理论和操作两项成绩合格的，核发劳动关系协调员中级工职业资格证书。</w:t>
      </w:r>
    </w:p>
    <w:p w:rsidR="00E10673" w:rsidRDefault="00E10673" w:rsidP="00E10673">
      <w:pPr>
        <w:widowControl/>
        <w:adjustRightInd w:val="0"/>
        <w:snapToGrid w:val="0"/>
        <w:spacing w:line="560" w:lineRule="exact"/>
        <w:ind w:firstLineChars="196" w:firstLine="627"/>
        <w:jc w:val="left"/>
        <w:rPr>
          <w:rFonts w:ascii="仿宋" w:eastAsia="仿宋" w:hAnsi="仿宋" w:cs="仿宋"/>
          <w:sz w:val="32"/>
          <w:szCs w:val="32"/>
        </w:rPr>
      </w:pPr>
      <w:r>
        <w:rPr>
          <w:rFonts w:ascii="仿宋" w:eastAsia="仿宋" w:hAnsi="仿宋" w:cs="仿宋" w:hint="eastAsia"/>
          <w:sz w:val="32"/>
          <w:szCs w:val="32"/>
        </w:rPr>
        <w:t>以上选手已取得相应等级职业资格证书的，不再核发</w:t>
      </w:r>
      <w:r>
        <w:rPr>
          <w:rFonts w:ascii="仿宋" w:eastAsia="仿宋" w:hAnsi="仿宋" w:cs="仿宋" w:hint="eastAsia"/>
          <w:color w:val="000000"/>
          <w:kern w:val="0"/>
          <w:sz w:val="32"/>
          <w:szCs w:val="32"/>
        </w:rPr>
        <w:t>。</w:t>
      </w:r>
    </w:p>
    <w:p w:rsidR="00E10673" w:rsidRDefault="00E10673" w:rsidP="00E10673">
      <w:pPr>
        <w:ind w:firstLine="640"/>
        <w:rPr>
          <w:rFonts w:ascii="仿宋" w:eastAsia="仿宋" w:hAnsi="仿宋" w:cs="仿宋"/>
          <w:b/>
          <w:bCs/>
          <w:sz w:val="32"/>
          <w:szCs w:val="32"/>
        </w:rPr>
      </w:pPr>
      <w:r>
        <w:rPr>
          <w:rFonts w:ascii="仿宋" w:eastAsia="仿宋" w:hAnsi="仿宋" w:cs="仿宋" w:hint="eastAsia"/>
          <w:b/>
          <w:bCs/>
          <w:sz w:val="32"/>
          <w:szCs w:val="32"/>
        </w:rPr>
        <w:t>七、其他</w:t>
      </w:r>
    </w:p>
    <w:p w:rsidR="00E10673" w:rsidRDefault="00E10673" w:rsidP="00E10673">
      <w:pPr>
        <w:ind w:firstLine="642"/>
        <w:rPr>
          <w:rFonts w:ascii="仿宋" w:eastAsia="仿宋" w:hAnsi="仿宋" w:cs="仿宋"/>
          <w:sz w:val="32"/>
          <w:szCs w:val="32"/>
        </w:rPr>
      </w:pPr>
      <w:r>
        <w:rPr>
          <w:rFonts w:ascii="仿宋" w:eastAsia="仿宋" w:hAnsi="仿宋" w:cs="仿宋" w:hint="eastAsia"/>
          <w:sz w:val="32"/>
          <w:szCs w:val="32"/>
        </w:rPr>
        <w:t>请各建筑业企业将参赛选手报名表（详见附件2）、二寸免冠彩照2张，身份证复印件及参赛选手报名汇总表（详见附件3），于8月30日-31日，到海盐县建筑业管理局三楼302办公室，同时报送电子表格。</w:t>
      </w:r>
    </w:p>
    <w:p w:rsidR="00E10673" w:rsidRDefault="00E10673" w:rsidP="00E10673">
      <w:pPr>
        <w:ind w:firstLine="640"/>
        <w:rPr>
          <w:rFonts w:ascii="仿宋" w:eastAsia="仿宋" w:hAnsi="仿宋" w:cs="仿宋"/>
          <w:sz w:val="32"/>
          <w:szCs w:val="32"/>
        </w:rPr>
      </w:pPr>
    </w:p>
    <w:p w:rsidR="00E10673" w:rsidRDefault="00E10673" w:rsidP="00E10673">
      <w:pPr>
        <w:ind w:firstLine="640"/>
        <w:rPr>
          <w:rFonts w:ascii="仿宋" w:eastAsia="仿宋" w:hAnsi="仿宋" w:cs="仿宋"/>
          <w:sz w:val="32"/>
          <w:szCs w:val="32"/>
        </w:rPr>
      </w:pPr>
      <w:r>
        <w:rPr>
          <w:rFonts w:ascii="仿宋" w:eastAsia="仿宋" w:hAnsi="仿宋" w:cs="仿宋" w:hint="eastAsia"/>
          <w:sz w:val="32"/>
          <w:szCs w:val="32"/>
        </w:rPr>
        <w:t>联系人：</w:t>
      </w:r>
      <w:proofErr w:type="gramStart"/>
      <w:r>
        <w:rPr>
          <w:rFonts w:ascii="仿宋" w:eastAsia="仿宋" w:hAnsi="仿宋" w:cs="仿宋" w:hint="eastAsia"/>
          <w:sz w:val="32"/>
          <w:szCs w:val="32"/>
        </w:rPr>
        <w:t>杜剑玉</w:t>
      </w:r>
      <w:proofErr w:type="gramEnd"/>
      <w:r>
        <w:rPr>
          <w:rFonts w:ascii="仿宋" w:eastAsia="仿宋" w:hAnsi="仿宋" w:cs="仿宋" w:hint="eastAsia"/>
          <w:sz w:val="32"/>
          <w:szCs w:val="32"/>
        </w:rPr>
        <w:t>；联系电话：86023335</w:t>
      </w:r>
    </w:p>
    <w:p w:rsidR="00E10673" w:rsidRDefault="00E10673" w:rsidP="00E10673">
      <w:pPr>
        <w:ind w:firstLine="640"/>
        <w:rPr>
          <w:rFonts w:ascii="仿宋" w:eastAsia="仿宋" w:hAnsi="仿宋" w:cs="仿宋"/>
          <w:sz w:val="32"/>
          <w:szCs w:val="32"/>
        </w:rPr>
      </w:pPr>
    </w:p>
    <w:p w:rsidR="00E10673" w:rsidRDefault="00E10673" w:rsidP="00E10673">
      <w:pPr>
        <w:ind w:firstLine="640"/>
        <w:rPr>
          <w:rFonts w:ascii="仿宋" w:eastAsia="仿宋" w:hAnsi="仿宋" w:cs="仿宋"/>
          <w:sz w:val="32"/>
          <w:szCs w:val="32"/>
        </w:rPr>
      </w:pPr>
    </w:p>
    <w:p w:rsidR="00E10673" w:rsidRDefault="00E10673" w:rsidP="00E10673">
      <w:pPr>
        <w:ind w:firstLine="640"/>
        <w:rPr>
          <w:rFonts w:ascii="仿宋" w:eastAsia="仿宋" w:hAnsi="仿宋" w:cs="仿宋"/>
          <w:sz w:val="32"/>
          <w:szCs w:val="32"/>
        </w:rPr>
      </w:pPr>
      <w:r>
        <w:rPr>
          <w:rFonts w:ascii="仿宋" w:eastAsia="仿宋" w:hAnsi="仿宋" w:cs="仿宋" w:hint="eastAsia"/>
          <w:sz w:val="32"/>
          <w:szCs w:val="32"/>
        </w:rPr>
        <w:t>附件：</w:t>
      </w:r>
    </w:p>
    <w:p w:rsidR="00E10673" w:rsidRDefault="00E10673" w:rsidP="00E10673">
      <w:pPr>
        <w:ind w:firstLine="640"/>
        <w:rPr>
          <w:rFonts w:ascii="仿宋" w:eastAsia="仿宋" w:hAnsi="仿宋" w:cs="仿宋"/>
          <w:color w:val="FF0000"/>
          <w:sz w:val="32"/>
          <w:szCs w:val="32"/>
        </w:rPr>
      </w:pPr>
      <w:r>
        <w:rPr>
          <w:rFonts w:ascii="仿宋" w:eastAsia="仿宋" w:hAnsi="仿宋" w:cs="仿宋" w:hint="eastAsia"/>
          <w:color w:val="FF0000"/>
          <w:sz w:val="32"/>
          <w:szCs w:val="32"/>
        </w:rPr>
        <w:t>1、2019年海盐县建设领域劳资专管员岗位大练兵</w:t>
      </w:r>
      <w:proofErr w:type="gramStart"/>
      <w:r>
        <w:rPr>
          <w:rFonts w:ascii="仿宋" w:eastAsia="仿宋" w:hAnsi="仿宋" w:cs="仿宋" w:hint="eastAsia"/>
          <w:color w:val="FF0000"/>
          <w:sz w:val="32"/>
          <w:szCs w:val="32"/>
        </w:rPr>
        <w:t>暨劳动</w:t>
      </w:r>
      <w:proofErr w:type="gramEnd"/>
      <w:r>
        <w:rPr>
          <w:rFonts w:ascii="仿宋" w:eastAsia="仿宋" w:hAnsi="仿宋" w:cs="仿宋" w:hint="eastAsia"/>
          <w:color w:val="FF0000"/>
          <w:sz w:val="32"/>
          <w:szCs w:val="32"/>
        </w:rPr>
        <w:t>关系协调员技能竞赛技术文件</w:t>
      </w:r>
    </w:p>
    <w:p w:rsidR="00E10673" w:rsidRDefault="00E10673" w:rsidP="00E10673">
      <w:pPr>
        <w:ind w:firstLine="640"/>
        <w:rPr>
          <w:rFonts w:ascii="仿宋" w:eastAsia="仿宋" w:hAnsi="仿宋" w:cs="仿宋"/>
          <w:color w:val="FF0000"/>
          <w:sz w:val="32"/>
          <w:szCs w:val="32"/>
        </w:rPr>
      </w:pPr>
      <w:r>
        <w:rPr>
          <w:rFonts w:ascii="仿宋" w:eastAsia="仿宋" w:hAnsi="仿宋" w:cs="仿宋" w:hint="eastAsia"/>
          <w:color w:val="FF0000"/>
          <w:sz w:val="32"/>
          <w:szCs w:val="32"/>
        </w:rPr>
        <w:t>2、2019年海盐县建设领域劳资专管员岗位大练兵</w:t>
      </w:r>
      <w:proofErr w:type="gramStart"/>
      <w:r>
        <w:rPr>
          <w:rFonts w:ascii="仿宋" w:eastAsia="仿宋" w:hAnsi="仿宋" w:cs="仿宋" w:hint="eastAsia"/>
          <w:color w:val="FF0000"/>
          <w:sz w:val="32"/>
          <w:szCs w:val="32"/>
        </w:rPr>
        <w:t>暨劳动</w:t>
      </w:r>
      <w:proofErr w:type="gramEnd"/>
      <w:r>
        <w:rPr>
          <w:rFonts w:ascii="仿宋" w:eastAsia="仿宋" w:hAnsi="仿宋" w:cs="仿宋" w:hint="eastAsia"/>
          <w:color w:val="FF0000"/>
          <w:sz w:val="32"/>
          <w:szCs w:val="32"/>
        </w:rPr>
        <w:t>关系协调员技能竞赛选手报名表</w:t>
      </w:r>
    </w:p>
    <w:p w:rsidR="00E10673" w:rsidRDefault="00E10673" w:rsidP="00E10673">
      <w:pPr>
        <w:ind w:firstLine="640"/>
        <w:rPr>
          <w:rFonts w:ascii="仿宋" w:eastAsia="仿宋" w:hAnsi="仿宋" w:cs="仿宋"/>
          <w:color w:val="FF0000"/>
          <w:sz w:val="32"/>
          <w:szCs w:val="32"/>
        </w:rPr>
      </w:pPr>
      <w:r>
        <w:rPr>
          <w:rFonts w:ascii="仿宋" w:eastAsia="仿宋" w:hAnsi="仿宋" w:cs="仿宋" w:hint="eastAsia"/>
          <w:color w:val="FF0000"/>
          <w:sz w:val="32"/>
          <w:szCs w:val="32"/>
        </w:rPr>
        <w:t>3、2019年海盐县建设领域劳资专管员岗位大练兵</w:t>
      </w:r>
      <w:proofErr w:type="gramStart"/>
      <w:r>
        <w:rPr>
          <w:rFonts w:ascii="仿宋" w:eastAsia="仿宋" w:hAnsi="仿宋" w:cs="仿宋" w:hint="eastAsia"/>
          <w:color w:val="FF0000"/>
          <w:sz w:val="32"/>
          <w:szCs w:val="32"/>
        </w:rPr>
        <w:t>暨劳动</w:t>
      </w:r>
      <w:proofErr w:type="gramEnd"/>
      <w:r>
        <w:rPr>
          <w:rFonts w:ascii="仿宋" w:eastAsia="仿宋" w:hAnsi="仿宋" w:cs="仿宋" w:hint="eastAsia"/>
          <w:color w:val="FF0000"/>
          <w:sz w:val="32"/>
          <w:szCs w:val="32"/>
        </w:rPr>
        <w:t>关系协调员技能竞赛选手报名汇总表</w:t>
      </w:r>
    </w:p>
    <w:p w:rsidR="00E10673" w:rsidRDefault="00E10673" w:rsidP="00E10673">
      <w:pPr>
        <w:ind w:firstLine="640"/>
        <w:rPr>
          <w:rFonts w:ascii="仿宋" w:eastAsia="仿宋" w:hAnsi="仿宋" w:cs="仿宋"/>
          <w:color w:val="FF0000"/>
          <w:sz w:val="32"/>
          <w:szCs w:val="32"/>
        </w:rPr>
      </w:pPr>
      <w:r>
        <w:rPr>
          <w:rFonts w:ascii="仿宋" w:eastAsia="仿宋" w:hAnsi="仿宋" w:cs="仿宋" w:hint="eastAsia"/>
          <w:color w:val="FF0000"/>
          <w:sz w:val="32"/>
          <w:szCs w:val="32"/>
        </w:rPr>
        <w:t>4、</w:t>
      </w:r>
      <w:r>
        <w:rPr>
          <w:rFonts w:ascii="仿宋" w:eastAsia="仿宋" w:hAnsi="仿宋" w:cs="仿宋"/>
          <w:color w:val="FF0000"/>
          <w:sz w:val="32"/>
          <w:szCs w:val="32"/>
        </w:rPr>
        <w:t>县内有资质职业培训学校名单</w:t>
      </w:r>
    </w:p>
    <w:p w:rsidR="00E10673" w:rsidRDefault="00E10673" w:rsidP="00E10673">
      <w:pPr>
        <w:ind w:firstLine="640"/>
        <w:rPr>
          <w:rFonts w:ascii="仿宋" w:eastAsia="仿宋" w:hAnsi="仿宋" w:cs="仿宋"/>
          <w:color w:val="FF0000"/>
          <w:sz w:val="32"/>
          <w:szCs w:val="32"/>
        </w:rPr>
      </w:pPr>
      <w:bookmarkStart w:id="0" w:name="_GoBack"/>
      <w:bookmarkEnd w:id="0"/>
      <w:r>
        <w:rPr>
          <w:rFonts w:ascii="仿宋" w:eastAsia="仿宋" w:hAnsi="仿宋" w:cs="仿宋" w:hint="eastAsia"/>
          <w:color w:val="FF0000"/>
          <w:sz w:val="32"/>
          <w:szCs w:val="32"/>
        </w:rPr>
        <w:t>5、公共科目集中培训课程表</w:t>
      </w:r>
    </w:p>
    <w:p w:rsidR="00E10673" w:rsidRDefault="00E10673" w:rsidP="00E10673">
      <w:pPr>
        <w:rPr>
          <w:rFonts w:ascii="仿宋" w:eastAsia="仿宋" w:hAnsi="仿宋" w:cs="仿宋"/>
          <w:sz w:val="32"/>
          <w:szCs w:val="32"/>
        </w:rPr>
      </w:pPr>
      <w:r>
        <w:rPr>
          <w:rFonts w:ascii="仿宋" w:eastAsia="仿宋" w:hAnsi="仿宋" w:cs="仿宋" w:hint="eastAsia"/>
          <w:sz w:val="32"/>
          <w:szCs w:val="32"/>
        </w:rPr>
        <w:t xml:space="preserve">                       </w:t>
      </w:r>
    </w:p>
    <w:p w:rsidR="00E10673" w:rsidRDefault="00E10673" w:rsidP="00E10673">
      <w:pPr>
        <w:rPr>
          <w:rFonts w:ascii="仿宋" w:eastAsia="仿宋" w:hAnsi="仿宋" w:cs="仿宋"/>
          <w:sz w:val="32"/>
          <w:szCs w:val="32"/>
        </w:rPr>
      </w:pPr>
    </w:p>
    <w:p w:rsidR="00E10673" w:rsidRDefault="00E10673" w:rsidP="00E10673">
      <w:pPr>
        <w:rPr>
          <w:rFonts w:ascii="仿宋" w:eastAsia="仿宋" w:hAnsi="仿宋" w:cs="仿宋"/>
          <w:sz w:val="32"/>
          <w:szCs w:val="32"/>
        </w:rPr>
      </w:pPr>
      <w:r>
        <w:rPr>
          <w:rFonts w:ascii="仿宋" w:eastAsia="仿宋" w:hAnsi="仿宋" w:cs="仿宋" w:hint="eastAsia"/>
          <w:sz w:val="32"/>
          <w:szCs w:val="32"/>
        </w:rPr>
        <w:t xml:space="preserve">                         海盐县住房和城乡建设局</w:t>
      </w:r>
    </w:p>
    <w:p w:rsidR="00E10673" w:rsidRDefault="00E10673" w:rsidP="00E10673">
      <w:pPr>
        <w:ind w:firstLineChars="1100" w:firstLine="3520"/>
        <w:rPr>
          <w:rFonts w:ascii="仿宋" w:eastAsia="仿宋" w:hAnsi="仿宋" w:cs="仿宋"/>
          <w:sz w:val="32"/>
          <w:szCs w:val="32"/>
        </w:rPr>
      </w:pPr>
      <w:r>
        <w:rPr>
          <w:rFonts w:ascii="仿宋" w:eastAsia="仿宋" w:hAnsi="仿宋" w:cs="仿宋" w:hint="eastAsia"/>
          <w:sz w:val="32"/>
          <w:szCs w:val="32"/>
        </w:rPr>
        <w:t>海盐县人力资源和社会保障局</w:t>
      </w:r>
    </w:p>
    <w:p w:rsidR="00E10673" w:rsidRDefault="00E10673" w:rsidP="00E10673">
      <w:pPr>
        <w:rPr>
          <w:rFonts w:ascii="仿宋" w:eastAsia="仿宋" w:hAnsi="仿宋" w:cs="仿宋"/>
          <w:sz w:val="32"/>
          <w:szCs w:val="32"/>
        </w:rPr>
      </w:pPr>
      <w:r>
        <w:rPr>
          <w:rFonts w:ascii="仿宋" w:eastAsia="仿宋" w:hAnsi="仿宋" w:cs="仿宋" w:hint="eastAsia"/>
          <w:sz w:val="32"/>
          <w:szCs w:val="32"/>
        </w:rPr>
        <w:t xml:space="preserve">                              年    月     日</w:t>
      </w: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sz w:val="24"/>
        </w:rPr>
      </w:pPr>
    </w:p>
    <w:p w:rsidR="00E10673" w:rsidRDefault="00E10673" w:rsidP="00E10673">
      <w:pPr>
        <w:rPr>
          <w:rFonts w:eastAsia="仿宋_GB2312"/>
          <w:b/>
          <w:bCs/>
          <w:sz w:val="24"/>
        </w:rPr>
      </w:pPr>
      <w:r>
        <w:rPr>
          <w:rFonts w:eastAsia="仿宋_GB2312" w:hint="eastAsia"/>
          <w:b/>
          <w:bCs/>
          <w:sz w:val="24"/>
        </w:rPr>
        <w:t>附件</w:t>
      </w:r>
      <w:r>
        <w:rPr>
          <w:rFonts w:eastAsia="仿宋_GB2312" w:hint="eastAsia"/>
          <w:b/>
          <w:bCs/>
          <w:sz w:val="24"/>
        </w:rPr>
        <w:t>1</w:t>
      </w:r>
    </w:p>
    <w:p w:rsidR="00E10673" w:rsidRDefault="00E10673" w:rsidP="00E10673">
      <w:pPr>
        <w:spacing w:line="600" w:lineRule="exact"/>
        <w:jc w:val="center"/>
        <w:rPr>
          <w:rFonts w:ascii="宋体" w:hAnsi="宋体"/>
          <w:b/>
          <w:bCs/>
          <w:sz w:val="44"/>
          <w:szCs w:val="44"/>
        </w:rPr>
      </w:pPr>
      <w:r>
        <w:rPr>
          <w:rFonts w:ascii="宋体" w:eastAsia="宋体" w:hAnsi="宋体" w:cs="宋体" w:hint="eastAsia"/>
          <w:b/>
          <w:bCs/>
          <w:sz w:val="36"/>
          <w:szCs w:val="36"/>
        </w:rPr>
        <w:t>2019年海盐县建设领域劳资专管员岗位大练兵</w:t>
      </w:r>
      <w:proofErr w:type="gramStart"/>
      <w:r>
        <w:rPr>
          <w:rFonts w:ascii="宋体" w:eastAsia="宋体" w:hAnsi="宋体" w:cs="宋体" w:hint="eastAsia"/>
          <w:b/>
          <w:bCs/>
          <w:sz w:val="36"/>
          <w:szCs w:val="36"/>
        </w:rPr>
        <w:t>暨劳动</w:t>
      </w:r>
      <w:proofErr w:type="gramEnd"/>
      <w:r>
        <w:rPr>
          <w:rFonts w:ascii="宋体" w:eastAsia="宋体" w:hAnsi="宋体" w:cs="宋体" w:hint="eastAsia"/>
          <w:b/>
          <w:bCs/>
          <w:sz w:val="36"/>
          <w:szCs w:val="36"/>
        </w:rPr>
        <w:t>关系协调员技能竞赛技术文件</w:t>
      </w:r>
    </w:p>
    <w:p w:rsidR="00E10673" w:rsidRDefault="00E10673" w:rsidP="00E10673">
      <w:pPr>
        <w:ind w:firstLineChars="200" w:firstLine="560"/>
        <w:rPr>
          <w:sz w:val="28"/>
        </w:rPr>
      </w:pPr>
    </w:p>
    <w:p w:rsidR="00E10673" w:rsidRDefault="00E10673" w:rsidP="00E10673">
      <w:pPr>
        <w:spacing w:line="540" w:lineRule="exact"/>
        <w:ind w:firstLineChars="200" w:firstLine="560"/>
        <w:rPr>
          <w:sz w:val="28"/>
        </w:rPr>
      </w:pPr>
      <w:r>
        <w:rPr>
          <w:rFonts w:hint="eastAsia"/>
          <w:sz w:val="28"/>
        </w:rPr>
        <w:t>一、竞赛项目及内容</w:t>
      </w:r>
    </w:p>
    <w:p w:rsidR="00E10673" w:rsidRDefault="00E10673" w:rsidP="00E10673">
      <w:pPr>
        <w:spacing w:line="540" w:lineRule="exact"/>
        <w:ind w:firstLineChars="200" w:firstLine="560"/>
        <w:rPr>
          <w:sz w:val="28"/>
        </w:rPr>
      </w:pPr>
      <w:r>
        <w:rPr>
          <w:rFonts w:hint="eastAsia"/>
          <w:sz w:val="28"/>
        </w:rPr>
        <w:t>（一）竞赛项目</w:t>
      </w:r>
    </w:p>
    <w:p w:rsidR="00E10673" w:rsidRDefault="00E10673" w:rsidP="00E10673">
      <w:pPr>
        <w:spacing w:line="540" w:lineRule="exact"/>
        <w:ind w:firstLineChars="200" w:firstLine="560"/>
        <w:rPr>
          <w:sz w:val="28"/>
        </w:rPr>
      </w:pPr>
      <w:r>
        <w:rPr>
          <w:rFonts w:hint="eastAsia"/>
          <w:sz w:val="28"/>
        </w:rPr>
        <w:t>劳动关系协调员</w:t>
      </w:r>
    </w:p>
    <w:p w:rsidR="00E10673" w:rsidRDefault="00E10673" w:rsidP="00E10673">
      <w:pPr>
        <w:spacing w:line="540" w:lineRule="exact"/>
        <w:ind w:firstLineChars="200" w:firstLine="560"/>
        <w:rPr>
          <w:sz w:val="28"/>
        </w:rPr>
      </w:pPr>
      <w:r>
        <w:rPr>
          <w:rFonts w:hint="eastAsia"/>
          <w:sz w:val="28"/>
        </w:rPr>
        <w:t>（二）竞赛标准</w:t>
      </w:r>
    </w:p>
    <w:p w:rsidR="00E10673" w:rsidRDefault="00E10673" w:rsidP="00E10673">
      <w:pPr>
        <w:spacing w:line="540" w:lineRule="exact"/>
        <w:ind w:firstLineChars="200" w:firstLine="560"/>
        <w:rPr>
          <w:sz w:val="28"/>
        </w:rPr>
      </w:pPr>
      <w:r>
        <w:rPr>
          <w:rFonts w:hint="eastAsia"/>
          <w:sz w:val="28"/>
        </w:rPr>
        <w:t>本次竞赛以劳动关系协调</w:t>
      </w:r>
      <w:proofErr w:type="gramStart"/>
      <w:r>
        <w:rPr>
          <w:rFonts w:hint="eastAsia"/>
          <w:sz w:val="28"/>
        </w:rPr>
        <w:t>员国家</w:t>
      </w:r>
      <w:proofErr w:type="gramEnd"/>
      <w:r>
        <w:rPr>
          <w:rFonts w:hint="eastAsia"/>
          <w:sz w:val="28"/>
        </w:rPr>
        <w:t>职业资格三级标准以及涉及劳动关系协调工作的各项法律法规及规章制度为依据，并结合实际情况进行竞赛命题。各阶段竞赛命题在上述标准要求的基础上，适当增加新知识、新技能的相关内容。</w:t>
      </w:r>
    </w:p>
    <w:p w:rsidR="00E10673" w:rsidRDefault="00E10673" w:rsidP="00E10673">
      <w:pPr>
        <w:spacing w:line="540" w:lineRule="exact"/>
        <w:ind w:firstLineChars="200" w:firstLine="560"/>
        <w:rPr>
          <w:sz w:val="28"/>
        </w:rPr>
      </w:pPr>
      <w:r>
        <w:rPr>
          <w:rFonts w:hint="eastAsia"/>
          <w:sz w:val="28"/>
        </w:rPr>
        <w:t>（三）竞赛方式</w:t>
      </w:r>
    </w:p>
    <w:p w:rsidR="00E10673" w:rsidRDefault="00E10673" w:rsidP="00E10673">
      <w:pPr>
        <w:spacing w:line="540" w:lineRule="exact"/>
        <w:ind w:firstLineChars="200" w:firstLine="560"/>
        <w:rPr>
          <w:sz w:val="28"/>
        </w:rPr>
      </w:pPr>
      <w:r>
        <w:rPr>
          <w:rFonts w:hint="eastAsia"/>
          <w:sz w:val="28"/>
        </w:rPr>
        <w:t xml:space="preserve">1. </w:t>
      </w:r>
      <w:r>
        <w:rPr>
          <w:rFonts w:hint="eastAsia"/>
          <w:sz w:val="28"/>
        </w:rPr>
        <w:t>理论知识竞赛采用填写答题卷闭卷作答方式进行，题型包括单选、判断等二种客观题，竞赛时间为</w:t>
      </w:r>
      <w:r>
        <w:rPr>
          <w:rFonts w:hint="eastAsia"/>
          <w:sz w:val="28"/>
        </w:rPr>
        <w:t xml:space="preserve"> 90 </w:t>
      </w:r>
      <w:r>
        <w:rPr>
          <w:rFonts w:hint="eastAsia"/>
          <w:sz w:val="28"/>
        </w:rPr>
        <w:t>分钟，满分为</w:t>
      </w:r>
      <w:r>
        <w:rPr>
          <w:rFonts w:hint="eastAsia"/>
          <w:sz w:val="28"/>
        </w:rPr>
        <w:t xml:space="preserve"> 100 </w:t>
      </w:r>
      <w:r>
        <w:rPr>
          <w:rFonts w:hint="eastAsia"/>
          <w:sz w:val="28"/>
        </w:rPr>
        <w:t>分。</w:t>
      </w:r>
    </w:p>
    <w:p w:rsidR="00E10673" w:rsidRDefault="00E10673" w:rsidP="00E10673">
      <w:pPr>
        <w:spacing w:line="540" w:lineRule="exact"/>
        <w:ind w:firstLineChars="200" w:firstLine="560"/>
        <w:rPr>
          <w:sz w:val="28"/>
        </w:rPr>
      </w:pPr>
      <w:r>
        <w:rPr>
          <w:rFonts w:hint="eastAsia"/>
          <w:sz w:val="28"/>
        </w:rPr>
        <w:t>2.</w:t>
      </w:r>
      <w:r>
        <w:rPr>
          <w:rFonts w:hint="eastAsia"/>
          <w:sz w:val="28"/>
        </w:rPr>
        <w:t>专业能力测试采用闭卷笔答方式进行。闭卷笔试包括简答、论述、案例分析等三种主观题，竞赛时间为</w:t>
      </w:r>
      <w:r>
        <w:rPr>
          <w:rFonts w:hint="eastAsia"/>
          <w:sz w:val="28"/>
        </w:rPr>
        <w:t xml:space="preserve"> 120 </w:t>
      </w:r>
      <w:r>
        <w:rPr>
          <w:rFonts w:hint="eastAsia"/>
          <w:sz w:val="28"/>
        </w:rPr>
        <w:t>分钟，满分为</w:t>
      </w:r>
      <w:r>
        <w:rPr>
          <w:rFonts w:hint="eastAsia"/>
          <w:sz w:val="28"/>
        </w:rPr>
        <w:t xml:space="preserve"> 100 </w:t>
      </w:r>
      <w:r>
        <w:rPr>
          <w:rFonts w:hint="eastAsia"/>
          <w:sz w:val="28"/>
        </w:rPr>
        <w:t>分。</w:t>
      </w:r>
    </w:p>
    <w:p w:rsidR="00E10673" w:rsidRDefault="00E10673" w:rsidP="00E10673">
      <w:pPr>
        <w:spacing w:line="540" w:lineRule="exact"/>
        <w:ind w:firstLineChars="200" w:firstLine="560"/>
        <w:rPr>
          <w:sz w:val="28"/>
        </w:rPr>
      </w:pPr>
      <w:r>
        <w:rPr>
          <w:rFonts w:hint="eastAsia"/>
          <w:sz w:val="28"/>
        </w:rPr>
        <w:t>3.</w:t>
      </w:r>
      <w:r>
        <w:rPr>
          <w:rFonts w:hint="eastAsia"/>
          <w:sz w:val="28"/>
        </w:rPr>
        <w:t>相关复习资料将于竞赛报名截止后由竞赛承办单位公布，供参赛选手学习。</w:t>
      </w:r>
    </w:p>
    <w:p w:rsidR="00E10673" w:rsidRDefault="00E10673" w:rsidP="00E10673">
      <w:pPr>
        <w:spacing w:line="540" w:lineRule="exact"/>
        <w:ind w:firstLineChars="200" w:firstLine="560"/>
        <w:rPr>
          <w:sz w:val="28"/>
        </w:rPr>
      </w:pPr>
      <w:r>
        <w:rPr>
          <w:rFonts w:hint="eastAsia"/>
          <w:sz w:val="28"/>
        </w:rPr>
        <w:t>（四）竞赛内容</w:t>
      </w:r>
    </w:p>
    <w:p w:rsidR="00E10673" w:rsidRDefault="00E10673" w:rsidP="00E10673">
      <w:pPr>
        <w:spacing w:line="540" w:lineRule="exact"/>
        <w:ind w:firstLineChars="200" w:firstLine="560"/>
        <w:rPr>
          <w:sz w:val="28"/>
        </w:rPr>
      </w:pPr>
      <w:r>
        <w:rPr>
          <w:rFonts w:hint="eastAsia"/>
          <w:sz w:val="28"/>
        </w:rPr>
        <w:t>1.</w:t>
      </w:r>
      <w:r>
        <w:rPr>
          <w:rFonts w:hint="eastAsia"/>
          <w:sz w:val="28"/>
        </w:rPr>
        <w:t>职业道德与职业守则</w:t>
      </w:r>
    </w:p>
    <w:p w:rsidR="00E10673" w:rsidRDefault="00E10673" w:rsidP="00E10673">
      <w:pPr>
        <w:spacing w:line="540" w:lineRule="exact"/>
        <w:rPr>
          <w:sz w:val="28"/>
        </w:rPr>
      </w:pPr>
      <w:r>
        <w:rPr>
          <w:rFonts w:hint="eastAsia"/>
          <w:sz w:val="28"/>
        </w:rPr>
        <w:t>（</w:t>
      </w:r>
      <w:r>
        <w:rPr>
          <w:rFonts w:hint="eastAsia"/>
          <w:sz w:val="28"/>
        </w:rPr>
        <w:t>1</w:t>
      </w:r>
      <w:r>
        <w:rPr>
          <w:rFonts w:hint="eastAsia"/>
          <w:sz w:val="28"/>
        </w:rPr>
        <w:t>）遵章守法，严谨求实；</w:t>
      </w:r>
    </w:p>
    <w:p w:rsidR="00E10673" w:rsidRDefault="00E10673" w:rsidP="00E10673">
      <w:pPr>
        <w:spacing w:line="540" w:lineRule="exact"/>
        <w:rPr>
          <w:sz w:val="28"/>
        </w:rPr>
      </w:pPr>
      <w:r>
        <w:rPr>
          <w:rFonts w:hint="eastAsia"/>
          <w:sz w:val="28"/>
        </w:rPr>
        <w:t>（</w:t>
      </w:r>
      <w:r>
        <w:rPr>
          <w:rFonts w:hint="eastAsia"/>
          <w:sz w:val="28"/>
        </w:rPr>
        <w:t>2</w:t>
      </w:r>
      <w:r>
        <w:rPr>
          <w:rFonts w:hint="eastAsia"/>
          <w:sz w:val="28"/>
        </w:rPr>
        <w:t>）以人为本，客观公正；</w:t>
      </w:r>
    </w:p>
    <w:p w:rsidR="00E10673" w:rsidRDefault="00E10673" w:rsidP="00E10673">
      <w:pPr>
        <w:spacing w:line="540" w:lineRule="exact"/>
        <w:rPr>
          <w:sz w:val="28"/>
        </w:rPr>
      </w:pPr>
      <w:r>
        <w:rPr>
          <w:rFonts w:hint="eastAsia"/>
          <w:sz w:val="28"/>
        </w:rPr>
        <w:t>（</w:t>
      </w:r>
      <w:r>
        <w:rPr>
          <w:rFonts w:hint="eastAsia"/>
          <w:sz w:val="28"/>
        </w:rPr>
        <w:t>3</w:t>
      </w:r>
      <w:r>
        <w:rPr>
          <w:rFonts w:hint="eastAsia"/>
          <w:sz w:val="28"/>
        </w:rPr>
        <w:t>）积极主动，热情服务；</w:t>
      </w:r>
    </w:p>
    <w:p w:rsidR="00E10673" w:rsidRDefault="00E10673" w:rsidP="00E10673">
      <w:pPr>
        <w:spacing w:line="540" w:lineRule="exact"/>
        <w:rPr>
          <w:sz w:val="28"/>
        </w:rPr>
      </w:pPr>
      <w:r>
        <w:rPr>
          <w:rFonts w:hint="eastAsia"/>
          <w:sz w:val="28"/>
        </w:rPr>
        <w:lastRenderedPageBreak/>
        <w:t>（</w:t>
      </w:r>
      <w:r>
        <w:rPr>
          <w:rFonts w:hint="eastAsia"/>
          <w:sz w:val="28"/>
        </w:rPr>
        <w:t>4</w:t>
      </w:r>
      <w:r>
        <w:rPr>
          <w:rFonts w:hint="eastAsia"/>
          <w:sz w:val="28"/>
        </w:rPr>
        <w:t>）和谐至上，合作共赢。</w:t>
      </w:r>
    </w:p>
    <w:p w:rsidR="00E10673" w:rsidRDefault="00E10673" w:rsidP="00E10673">
      <w:pPr>
        <w:spacing w:line="540" w:lineRule="exact"/>
        <w:rPr>
          <w:sz w:val="28"/>
        </w:rPr>
      </w:pPr>
      <w:r>
        <w:rPr>
          <w:rFonts w:hint="eastAsia"/>
          <w:sz w:val="28"/>
        </w:rPr>
        <w:t>2.</w:t>
      </w:r>
      <w:r>
        <w:rPr>
          <w:rFonts w:hint="eastAsia"/>
          <w:sz w:val="28"/>
        </w:rPr>
        <w:t>基本知识和技能要求</w:t>
      </w:r>
    </w:p>
    <w:p w:rsidR="00E10673" w:rsidRDefault="00E10673" w:rsidP="00E10673">
      <w:pPr>
        <w:spacing w:line="540" w:lineRule="exact"/>
        <w:rPr>
          <w:sz w:val="28"/>
        </w:rPr>
      </w:pPr>
      <w:r>
        <w:rPr>
          <w:rFonts w:hint="eastAsia"/>
          <w:sz w:val="28"/>
        </w:rPr>
        <w:t>（</w:t>
      </w:r>
      <w:r>
        <w:rPr>
          <w:rFonts w:hint="eastAsia"/>
          <w:sz w:val="28"/>
        </w:rPr>
        <w:t>1</w:t>
      </w:r>
      <w:r>
        <w:rPr>
          <w:rFonts w:hint="eastAsia"/>
          <w:sz w:val="28"/>
        </w:rPr>
        <w:t>）知识基础</w:t>
      </w:r>
    </w:p>
    <w:p w:rsidR="00E10673" w:rsidRDefault="00E10673" w:rsidP="00E10673">
      <w:pPr>
        <w:spacing w:line="540" w:lineRule="exact"/>
        <w:rPr>
          <w:sz w:val="28"/>
        </w:rPr>
      </w:pPr>
      <w:r>
        <w:rPr>
          <w:rFonts w:hint="eastAsia"/>
          <w:sz w:val="28"/>
        </w:rPr>
        <w:t>劳动保障法律与政策</w:t>
      </w:r>
      <w:r>
        <w:rPr>
          <w:rFonts w:hint="eastAsia"/>
          <w:sz w:val="28"/>
        </w:rPr>
        <w:t>;</w:t>
      </w:r>
    </w:p>
    <w:p w:rsidR="00E10673" w:rsidRDefault="00E10673" w:rsidP="00E10673">
      <w:pPr>
        <w:spacing w:line="540" w:lineRule="exact"/>
        <w:rPr>
          <w:sz w:val="28"/>
        </w:rPr>
      </w:pPr>
      <w:r>
        <w:rPr>
          <w:rFonts w:hint="eastAsia"/>
          <w:sz w:val="28"/>
        </w:rPr>
        <w:t>劳动保障法律与政策概论</w:t>
      </w:r>
      <w:r>
        <w:rPr>
          <w:rFonts w:hint="eastAsia"/>
          <w:sz w:val="28"/>
        </w:rPr>
        <w:t>;</w:t>
      </w:r>
    </w:p>
    <w:p w:rsidR="00E10673" w:rsidRDefault="00E10673" w:rsidP="00E10673">
      <w:pPr>
        <w:spacing w:line="540" w:lineRule="exact"/>
        <w:rPr>
          <w:sz w:val="28"/>
        </w:rPr>
      </w:pPr>
      <w:r>
        <w:rPr>
          <w:rFonts w:hint="eastAsia"/>
          <w:sz w:val="28"/>
        </w:rPr>
        <w:t>劳动保障法律关系</w:t>
      </w:r>
      <w:r>
        <w:rPr>
          <w:rFonts w:hint="eastAsia"/>
          <w:sz w:val="28"/>
        </w:rPr>
        <w:t>;</w:t>
      </w:r>
    </w:p>
    <w:p w:rsidR="00E10673" w:rsidRDefault="00E10673" w:rsidP="00E10673">
      <w:pPr>
        <w:spacing w:line="540" w:lineRule="exact"/>
        <w:rPr>
          <w:sz w:val="28"/>
        </w:rPr>
      </w:pPr>
      <w:r>
        <w:rPr>
          <w:rFonts w:hint="eastAsia"/>
          <w:sz w:val="28"/>
        </w:rPr>
        <w:t>劳动保障法的基本制度。</w:t>
      </w:r>
    </w:p>
    <w:p w:rsidR="00E10673" w:rsidRDefault="00E10673" w:rsidP="00E10673">
      <w:pPr>
        <w:spacing w:line="540" w:lineRule="exact"/>
        <w:rPr>
          <w:sz w:val="28"/>
        </w:rPr>
      </w:pPr>
      <w:r>
        <w:rPr>
          <w:rFonts w:hint="eastAsia"/>
          <w:sz w:val="28"/>
        </w:rPr>
        <w:t>（</w:t>
      </w:r>
      <w:r>
        <w:rPr>
          <w:rFonts w:hint="eastAsia"/>
          <w:sz w:val="28"/>
        </w:rPr>
        <w:t>2</w:t>
      </w:r>
      <w:r>
        <w:rPr>
          <w:rFonts w:hint="eastAsia"/>
          <w:sz w:val="28"/>
        </w:rPr>
        <w:t>）劳动关系</w:t>
      </w:r>
    </w:p>
    <w:p w:rsidR="00E10673" w:rsidRDefault="00E10673" w:rsidP="00E10673">
      <w:pPr>
        <w:spacing w:line="540" w:lineRule="exact"/>
        <w:rPr>
          <w:sz w:val="28"/>
        </w:rPr>
      </w:pPr>
      <w:r>
        <w:rPr>
          <w:rFonts w:hint="eastAsia"/>
          <w:sz w:val="28"/>
        </w:rPr>
        <w:t>劳动关系基础理论；</w:t>
      </w:r>
    </w:p>
    <w:p w:rsidR="00E10673" w:rsidRDefault="00E10673" w:rsidP="00E10673">
      <w:pPr>
        <w:spacing w:line="540" w:lineRule="exact"/>
        <w:rPr>
          <w:sz w:val="28"/>
        </w:rPr>
      </w:pPr>
      <w:r>
        <w:rPr>
          <w:rFonts w:hint="eastAsia"/>
          <w:sz w:val="28"/>
        </w:rPr>
        <w:t>劳动合同制度；</w:t>
      </w:r>
    </w:p>
    <w:p w:rsidR="00E10673" w:rsidRDefault="00E10673" w:rsidP="00E10673">
      <w:pPr>
        <w:spacing w:line="540" w:lineRule="exact"/>
        <w:rPr>
          <w:sz w:val="28"/>
        </w:rPr>
      </w:pPr>
      <w:r>
        <w:rPr>
          <w:rFonts w:hint="eastAsia"/>
          <w:sz w:val="28"/>
        </w:rPr>
        <w:t>集体协商和集体合同制度；</w:t>
      </w:r>
    </w:p>
    <w:p w:rsidR="00E10673" w:rsidRDefault="00E10673" w:rsidP="00E10673">
      <w:pPr>
        <w:spacing w:line="540" w:lineRule="exact"/>
        <w:rPr>
          <w:sz w:val="28"/>
        </w:rPr>
      </w:pPr>
      <w:r>
        <w:rPr>
          <w:rFonts w:hint="eastAsia"/>
          <w:sz w:val="28"/>
        </w:rPr>
        <w:t>职工参与制度；</w:t>
      </w:r>
    </w:p>
    <w:p w:rsidR="00E10673" w:rsidRDefault="00E10673" w:rsidP="00E10673">
      <w:pPr>
        <w:spacing w:line="540" w:lineRule="exact"/>
        <w:rPr>
          <w:sz w:val="28"/>
        </w:rPr>
      </w:pPr>
      <w:r>
        <w:rPr>
          <w:rFonts w:hint="eastAsia"/>
          <w:sz w:val="28"/>
        </w:rPr>
        <w:t>劳动规章制度；</w:t>
      </w:r>
    </w:p>
    <w:p w:rsidR="00E10673" w:rsidRDefault="00E10673" w:rsidP="00E10673">
      <w:pPr>
        <w:spacing w:line="540" w:lineRule="exact"/>
        <w:rPr>
          <w:sz w:val="28"/>
        </w:rPr>
      </w:pPr>
      <w:r>
        <w:rPr>
          <w:rFonts w:hint="eastAsia"/>
          <w:sz w:val="28"/>
        </w:rPr>
        <w:t>劳资冲突及其处理。</w:t>
      </w:r>
    </w:p>
    <w:p w:rsidR="00E10673" w:rsidRDefault="00E10673" w:rsidP="00E10673">
      <w:pPr>
        <w:spacing w:line="540" w:lineRule="exact"/>
        <w:rPr>
          <w:sz w:val="28"/>
        </w:rPr>
      </w:pPr>
      <w:r>
        <w:rPr>
          <w:rFonts w:hint="eastAsia"/>
          <w:sz w:val="28"/>
        </w:rPr>
        <w:t>（</w:t>
      </w:r>
      <w:r>
        <w:rPr>
          <w:rFonts w:hint="eastAsia"/>
          <w:sz w:val="28"/>
        </w:rPr>
        <w:t>3</w:t>
      </w:r>
      <w:r>
        <w:rPr>
          <w:rFonts w:hint="eastAsia"/>
          <w:sz w:val="28"/>
        </w:rPr>
        <w:t>）人力资源管理</w:t>
      </w:r>
    </w:p>
    <w:p w:rsidR="00E10673" w:rsidRDefault="00E10673" w:rsidP="00E10673">
      <w:pPr>
        <w:spacing w:line="540" w:lineRule="exact"/>
        <w:rPr>
          <w:sz w:val="28"/>
        </w:rPr>
      </w:pPr>
      <w:r>
        <w:rPr>
          <w:rFonts w:hint="eastAsia"/>
          <w:sz w:val="28"/>
        </w:rPr>
        <w:t>人力资源管理基本理论；</w:t>
      </w:r>
    </w:p>
    <w:p w:rsidR="00E10673" w:rsidRDefault="00E10673" w:rsidP="00E10673">
      <w:pPr>
        <w:spacing w:line="540" w:lineRule="exact"/>
        <w:rPr>
          <w:sz w:val="28"/>
        </w:rPr>
      </w:pPr>
      <w:r>
        <w:rPr>
          <w:rFonts w:hint="eastAsia"/>
          <w:sz w:val="28"/>
        </w:rPr>
        <w:t>工作分析；</w:t>
      </w:r>
    </w:p>
    <w:p w:rsidR="00E10673" w:rsidRDefault="00E10673" w:rsidP="00E10673">
      <w:pPr>
        <w:spacing w:line="540" w:lineRule="exact"/>
        <w:rPr>
          <w:sz w:val="28"/>
        </w:rPr>
      </w:pPr>
      <w:r>
        <w:rPr>
          <w:rFonts w:hint="eastAsia"/>
          <w:sz w:val="28"/>
        </w:rPr>
        <w:t>员工招聘；</w:t>
      </w:r>
    </w:p>
    <w:p w:rsidR="00E10673" w:rsidRDefault="00E10673" w:rsidP="00E10673">
      <w:pPr>
        <w:spacing w:line="540" w:lineRule="exact"/>
        <w:rPr>
          <w:sz w:val="28"/>
        </w:rPr>
      </w:pPr>
      <w:r>
        <w:rPr>
          <w:rFonts w:hint="eastAsia"/>
          <w:sz w:val="28"/>
        </w:rPr>
        <w:t>绩效考核；</w:t>
      </w:r>
    </w:p>
    <w:p w:rsidR="00E10673" w:rsidRDefault="00E10673" w:rsidP="00E10673">
      <w:pPr>
        <w:spacing w:line="540" w:lineRule="exact"/>
        <w:rPr>
          <w:sz w:val="28"/>
        </w:rPr>
      </w:pPr>
      <w:r>
        <w:rPr>
          <w:rFonts w:hint="eastAsia"/>
          <w:sz w:val="28"/>
        </w:rPr>
        <w:t>薪酬管理。</w:t>
      </w:r>
    </w:p>
    <w:p w:rsidR="00E10673" w:rsidRDefault="00E10673" w:rsidP="00E10673">
      <w:pPr>
        <w:spacing w:line="540" w:lineRule="exact"/>
        <w:rPr>
          <w:sz w:val="28"/>
        </w:rPr>
      </w:pPr>
      <w:r>
        <w:rPr>
          <w:rFonts w:hint="eastAsia"/>
          <w:sz w:val="28"/>
        </w:rPr>
        <w:t>（</w:t>
      </w:r>
      <w:r>
        <w:rPr>
          <w:rFonts w:hint="eastAsia"/>
          <w:sz w:val="28"/>
        </w:rPr>
        <w:t>4</w:t>
      </w:r>
      <w:r>
        <w:rPr>
          <w:rFonts w:hint="eastAsia"/>
          <w:sz w:val="28"/>
        </w:rPr>
        <w:t>）劳动经济学</w:t>
      </w:r>
    </w:p>
    <w:p w:rsidR="00E10673" w:rsidRDefault="00E10673" w:rsidP="00E10673">
      <w:pPr>
        <w:spacing w:line="540" w:lineRule="exact"/>
        <w:rPr>
          <w:sz w:val="28"/>
        </w:rPr>
      </w:pPr>
      <w:r>
        <w:rPr>
          <w:rFonts w:hint="eastAsia"/>
          <w:sz w:val="28"/>
        </w:rPr>
        <w:t>劳动经济学基础知识；</w:t>
      </w:r>
    </w:p>
    <w:p w:rsidR="00E10673" w:rsidRDefault="00E10673" w:rsidP="00E10673">
      <w:pPr>
        <w:spacing w:line="540" w:lineRule="exact"/>
        <w:rPr>
          <w:sz w:val="28"/>
        </w:rPr>
      </w:pPr>
      <w:r>
        <w:rPr>
          <w:rFonts w:hint="eastAsia"/>
          <w:sz w:val="28"/>
        </w:rPr>
        <w:t>劳动力供给与需求；</w:t>
      </w:r>
    </w:p>
    <w:p w:rsidR="00E10673" w:rsidRDefault="00E10673" w:rsidP="00E10673">
      <w:pPr>
        <w:spacing w:line="540" w:lineRule="exact"/>
        <w:rPr>
          <w:sz w:val="28"/>
        </w:rPr>
      </w:pPr>
      <w:r>
        <w:rPr>
          <w:rFonts w:hint="eastAsia"/>
          <w:sz w:val="28"/>
        </w:rPr>
        <w:t>工资决定与工资结构；</w:t>
      </w:r>
    </w:p>
    <w:p w:rsidR="00E10673" w:rsidRDefault="00E10673" w:rsidP="00E10673">
      <w:pPr>
        <w:spacing w:line="540" w:lineRule="exact"/>
        <w:ind w:firstLineChars="200" w:firstLine="560"/>
        <w:rPr>
          <w:sz w:val="28"/>
        </w:rPr>
      </w:pPr>
      <w:r>
        <w:rPr>
          <w:rFonts w:hint="eastAsia"/>
          <w:sz w:val="28"/>
        </w:rPr>
        <w:t>劳动力市场制度。</w:t>
      </w:r>
    </w:p>
    <w:p w:rsidR="00E10673" w:rsidRDefault="00E10673" w:rsidP="00E10673">
      <w:pPr>
        <w:spacing w:line="540" w:lineRule="exact"/>
        <w:ind w:firstLineChars="200" w:firstLine="560"/>
        <w:rPr>
          <w:sz w:val="28"/>
        </w:rPr>
      </w:pPr>
      <w:r>
        <w:rPr>
          <w:rFonts w:hint="eastAsia"/>
          <w:sz w:val="28"/>
        </w:rPr>
        <w:lastRenderedPageBreak/>
        <w:t>（</w:t>
      </w:r>
      <w:r>
        <w:rPr>
          <w:rFonts w:hint="eastAsia"/>
          <w:sz w:val="28"/>
        </w:rPr>
        <w:t>5</w:t>
      </w:r>
      <w:r>
        <w:rPr>
          <w:rFonts w:hint="eastAsia"/>
          <w:sz w:val="28"/>
        </w:rPr>
        <w:t>）其他基础知识</w:t>
      </w:r>
    </w:p>
    <w:p w:rsidR="00E10673" w:rsidRDefault="00E10673" w:rsidP="00E10673">
      <w:pPr>
        <w:spacing w:line="540" w:lineRule="exact"/>
        <w:ind w:firstLineChars="200" w:firstLine="560"/>
        <w:rPr>
          <w:sz w:val="28"/>
        </w:rPr>
      </w:pPr>
      <w:r>
        <w:rPr>
          <w:rFonts w:hint="eastAsia"/>
          <w:sz w:val="28"/>
        </w:rPr>
        <w:t>社会学常识；</w:t>
      </w:r>
    </w:p>
    <w:p w:rsidR="00E10673" w:rsidRDefault="00E10673" w:rsidP="00E10673">
      <w:pPr>
        <w:spacing w:line="540" w:lineRule="exact"/>
        <w:ind w:firstLineChars="200" w:firstLine="560"/>
        <w:rPr>
          <w:sz w:val="28"/>
        </w:rPr>
      </w:pPr>
      <w:r>
        <w:rPr>
          <w:rFonts w:hint="eastAsia"/>
          <w:sz w:val="28"/>
        </w:rPr>
        <w:t>社会调查统计分析方法；</w:t>
      </w:r>
    </w:p>
    <w:p w:rsidR="00E10673" w:rsidRDefault="00E10673" w:rsidP="00E10673">
      <w:pPr>
        <w:spacing w:line="540" w:lineRule="exact"/>
        <w:ind w:firstLineChars="200" w:firstLine="560"/>
        <w:rPr>
          <w:sz w:val="28"/>
        </w:rPr>
      </w:pPr>
      <w:r>
        <w:rPr>
          <w:rFonts w:hint="eastAsia"/>
          <w:sz w:val="28"/>
        </w:rPr>
        <w:t>心理学常识；</w:t>
      </w:r>
    </w:p>
    <w:p w:rsidR="00E10673" w:rsidRDefault="00E10673" w:rsidP="00E10673">
      <w:pPr>
        <w:spacing w:line="540" w:lineRule="exact"/>
        <w:ind w:firstLineChars="200" w:firstLine="560"/>
        <w:rPr>
          <w:sz w:val="28"/>
        </w:rPr>
      </w:pPr>
      <w:r>
        <w:rPr>
          <w:rFonts w:hint="eastAsia"/>
          <w:sz w:val="28"/>
        </w:rPr>
        <w:t>人际沟通的方法与技巧；</w:t>
      </w:r>
    </w:p>
    <w:p w:rsidR="00E10673" w:rsidRDefault="00E10673" w:rsidP="00E10673">
      <w:pPr>
        <w:spacing w:line="540" w:lineRule="exact"/>
        <w:ind w:firstLineChars="200" w:firstLine="560"/>
        <w:rPr>
          <w:sz w:val="28"/>
        </w:rPr>
      </w:pPr>
      <w:r>
        <w:rPr>
          <w:rFonts w:hint="eastAsia"/>
          <w:sz w:val="28"/>
        </w:rPr>
        <w:t>劳动保障行政部门机构设置与职能；</w:t>
      </w:r>
    </w:p>
    <w:p w:rsidR="00E10673" w:rsidRDefault="00E10673" w:rsidP="00E10673">
      <w:pPr>
        <w:spacing w:line="540" w:lineRule="exact"/>
        <w:ind w:firstLineChars="200" w:firstLine="560"/>
        <w:rPr>
          <w:sz w:val="28"/>
        </w:rPr>
      </w:pPr>
      <w:r>
        <w:rPr>
          <w:rFonts w:hint="eastAsia"/>
          <w:sz w:val="28"/>
        </w:rPr>
        <w:t>劳动争议仲裁、诉讼机构职能和办案程序。</w:t>
      </w:r>
    </w:p>
    <w:p w:rsidR="00E10673" w:rsidRDefault="00E10673" w:rsidP="00E10673">
      <w:pPr>
        <w:spacing w:line="540" w:lineRule="exact"/>
        <w:ind w:firstLineChars="200" w:firstLine="560"/>
        <w:rPr>
          <w:sz w:val="28"/>
        </w:rPr>
      </w:pPr>
      <w:r>
        <w:rPr>
          <w:rFonts w:hint="eastAsia"/>
          <w:sz w:val="28"/>
        </w:rPr>
        <w:t>二、成绩评定办法</w:t>
      </w:r>
    </w:p>
    <w:p w:rsidR="00E10673" w:rsidRDefault="00E10673" w:rsidP="00E10673">
      <w:pPr>
        <w:spacing w:line="540" w:lineRule="exact"/>
        <w:ind w:firstLineChars="200" w:firstLine="560"/>
        <w:rPr>
          <w:sz w:val="28"/>
        </w:rPr>
      </w:pPr>
      <w:r>
        <w:rPr>
          <w:rFonts w:hint="eastAsia"/>
          <w:sz w:val="28"/>
        </w:rPr>
        <w:t>参赛选手的成绩由裁判组根据竞赛评分标准进行评判、计分。比赛以理论知识笔试和专业能力测试的形式进行，两项成绩均以</w:t>
      </w:r>
      <w:r>
        <w:rPr>
          <w:rFonts w:hint="eastAsia"/>
          <w:sz w:val="28"/>
        </w:rPr>
        <w:t xml:space="preserve"> 60 </w:t>
      </w:r>
      <w:r>
        <w:rPr>
          <w:rFonts w:hint="eastAsia"/>
          <w:sz w:val="28"/>
        </w:rPr>
        <w:t>分为合格，并分别以</w:t>
      </w:r>
      <w:r>
        <w:rPr>
          <w:rFonts w:hint="eastAsia"/>
          <w:sz w:val="28"/>
        </w:rPr>
        <w:t xml:space="preserve"> 30%</w:t>
      </w:r>
      <w:r>
        <w:rPr>
          <w:rFonts w:hint="eastAsia"/>
          <w:sz w:val="28"/>
        </w:rPr>
        <w:t>和</w:t>
      </w:r>
      <w:r>
        <w:rPr>
          <w:rFonts w:hint="eastAsia"/>
          <w:sz w:val="28"/>
        </w:rPr>
        <w:t xml:space="preserve"> 70%</w:t>
      </w:r>
      <w:r>
        <w:rPr>
          <w:rFonts w:hint="eastAsia"/>
          <w:sz w:val="28"/>
        </w:rPr>
        <w:t>计入总成绩。前三名如有成绩相同者，以专业能力测试成绩高者为先。</w:t>
      </w:r>
    </w:p>
    <w:p w:rsidR="00E10673" w:rsidRDefault="00E10673" w:rsidP="00E10673">
      <w:pPr>
        <w:spacing w:line="540" w:lineRule="exact"/>
        <w:ind w:firstLineChars="200" w:firstLine="560"/>
        <w:rPr>
          <w:sz w:val="28"/>
        </w:rPr>
      </w:pPr>
      <w:r>
        <w:rPr>
          <w:rFonts w:hint="eastAsia"/>
          <w:sz w:val="28"/>
        </w:rPr>
        <w:t>三、竞赛场地与设备</w:t>
      </w:r>
    </w:p>
    <w:p w:rsidR="00E10673" w:rsidRDefault="00E10673" w:rsidP="00E10673">
      <w:pPr>
        <w:pStyle w:val="p0"/>
        <w:spacing w:before="0" w:beforeAutospacing="0" w:after="0" w:afterAutospacing="0" w:line="560" w:lineRule="exact"/>
        <w:ind w:firstLineChars="199" w:firstLine="557"/>
        <w:jc w:val="both"/>
        <w:rPr>
          <w:rFonts w:asciiTheme="minorHAnsi" w:hAnsiTheme="minorHAnsi" w:cstheme="minorBidi"/>
          <w:kern w:val="2"/>
          <w:sz w:val="28"/>
        </w:rPr>
      </w:pPr>
      <w:r>
        <w:rPr>
          <w:rFonts w:hint="eastAsia"/>
          <w:sz w:val="28"/>
        </w:rPr>
        <w:t>（一）竞赛场地</w:t>
      </w:r>
      <w:r>
        <w:rPr>
          <w:rFonts w:asciiTheme="minorHAnsi" w:hAnsiTheme="minorHAnsi" w:cstheme="minorBidi" w:hint="eastAsia"/>
          <w:kern w:val="2"/>
          <w:sz w:val="28"/>
        </w:rPr>
        <w:t>：海盐县委党校教学楼。</w:t>
      </w:r>
    </w:p>
    <w:p w:rsidR="00E10673" w:rsidRDefault="00E10673" w:rsidP="00E10673">
      <w:pPr>
        <w:spacing w:line="540" w:lineRule="exact"/>
        <w:rPr>
          <w:sz w:val="28"/>
        </w:rPr>
      </w:pPr>
      <w:r>
        <w:rPr>
          <w:rFonts w:hint="eastAsia"/>
          <w:sz w:val="28"/>
        </w:rPr>
        <w:t xml:space="preserve">    </w:t>
      </w:r>
      <w:r>
        <w:rPr>
          <w:rFonts w:hint="eastAsia"/>
          <w:sz w:val="28"/>
        </w:rPr>
        <w:t>（二）竞赛设备</w:t>
      </w:r>
    </w:p>
    <w:p w:rsidR="00E10673" w:rsidRDefault="00E10673" w:rsidP="00E10673">
      <w:pPr>
        <w:spacing w:line="540" w:lineRule="exact"/>
        <w:ind w:firstLineChars="200" w:firstLine="560"/>
        <w:rPr>
          <w:sz w:val="28"/>
        </w:rPr>
      </w:pPr>
      <w:r>
        <w:rPr>
          <w:rFonts w:hint="eastAsia"/>
          <w:sz w:val="28"/>
        </w:rPr>
        <w:t>赛场参照劳动关系协调员职业技能鉴定要求布置赛场，</w:t>
      </w:r>
    </w:p>
    <w:p w:rsidR="00E10673" w:rsidRDefault="00E10673" w:rsidP="00E10673">
      <w:pPr>
        <w:spacing w:line="540" w:lineRule="exact"/>
        <w:ind w:firstLineChars="200" w:firstLine="560"/>
        <w:rPr>
          <w:sz w:val="28"/>
        </w:rPr>
      </w:pPr>
      <w:r>
        <w:rPr>
          <w:rFonts w:hint="eastAsia"/>
          <w:sz w:val="28"/>
        </w:rPr>
        <w:t>确保单人单位并留有一定数量的备用位。</w:t>
      </w:r>
    </w:p>
    <w:p w:rsidR="00E10673" w:rsidRDefault="00E10673" w:rsidP="00E10673">
      <w:pPr>
        <w:spacing w:line="540" w:lineRule="exact"/>
        <w:ind w:firstLineChars="200" w:firstLine="560"/>
        <w:rPr>
          <w:sz w:val="28"/>
        </w:rPr>
      </w:pPr>
      <w:r>
        <w:rPr>
          <w:rFonts w:hint="eastAsia"/>
          <w:sz w:val="28"/>
        </w:rPr>
        <w:t>四、竞赛规则</w:t>
      </w:r>
    </w:p>
    <w:p w:rsidR="00E10673" w:rsidRDefault="00E10673" w:rsidP="00E10673">
      <w:pPr>
        <w:spacing w:line="540" w:lineRule="exact"/>
        <w:ind w:firstLineChars="200" w:firstLine="560"/>
        <w:rPr>
          <w:sz w:val="28"/>
        </w:rPr>
      </w:pPr>
      <w:r>
        <w:rPr>
          <w:rFonts w:hint="eastAsia"/>
          <w:sz w:val="28"/>
        </w:rPr>
        <w:t>（一）竞赛规则</w:t>
      </w:r>
    </w:p>
    <w:p w:rsidR="00E10673" w:rsidRDefault="00E10673" w:rsidP="00E10673">
      <w:pPr>
        <w:spacing w:line="540" w:lineRule="exact"/>
        <w:ind w:firstLineChars="200" w:firstLine="560"/>
        <w:rPr>
          <w:sz w:val="28"/>
        </w:rPr>
      </w:pPr>
      <w:r>
        <w:rPr>
          <w:rFonts w:hint="eastAsia"/>
          <w:sz w:val="28"/>
        </w:rPr>
        <w:t>1.</w:t>
      </w:r>
      <w:r>
        <w:rPr>
          <w:rFonts w:hint="eastAsia"/>
          <w:sz w:val="28"/>
        </w:rPr>
        <w:t>参赛选手需凭身份证、参赛证提前</w:t>
      </w:r>
      <w:r>
        <w:rPr>
          <w:rFonts w:hint="eastAsia"/>
          <w:sz w:val="28"/>
        </w:rPr>
        <w:t xml:space="preserve"> 20 </w:t>
      </w:r>
      <w:r>
        <w:rPr>
          <w:rFonts w:hint="eastAsia"/>
          <w:sz w:val="28"/>
        </w:rPr>
        <w:t>分钟到达赛场接受检录；</w:t>
      </w:r>
    </w:p>
    <w:p w:rsidR="00E10673" w:rsidRDefault="00E10673" w:rsidP="00E10673">
      <w:pPr>
        <w:spacing w:line="540" w:lineRule="exact"/>
        <w:ind w:firstLineChars="200" w:firstLine="560"/>
        <w:rPr>
          <w:sz w:val="28"/>
        </w:rPr>
      </w:pPr>
      <w:r>
        <w:rPr>
          <w:rFonts w:hint="eastAsia"/>
          <w:sz w:val="28"/>
        </w:rPr>
        <w:t>2.</w:t>
      </w:r>
      <w:r>
        <w:rPr>
          <w:rFonts w:hint="eastAsia"/>
          <w:sz w:val="28"/>
        </w:rPr>
        <w:t>参赛选手要严格遵守赛场纪律，做到严肃认真，公平竞争，不弄虚作假、营私舞弊，自觉维护赛场秩序。</w:t>
      </w:r>
    </w:p>
    <w:p w:rsidR="00E10673" w:rsidRDefault="00E10673" w:rsidP="00E10673">
      <w:pPr>
        <w:spacing w:line="540" w:lineRule="exact"/>
        <w:ind w:firstLineChars="200" w:firstLine="560"/>
        <w:rPr>
          <w:sz w:val="28"/>
        </w:rPr>
      </w:pPr>
      <w:r>
        <w:rPr>
          <w:rFonts w:hint="eastAsia"/>
          <w:sz w:val="28"/>
        </w:rPr>
        <w:t>3.</w:t>
      </w:r>
      <w:r>
        <w:rPr>
          <w:rFonts w:hint="eastAsia"/>
          <w:sz w:val="28"/>
        </w:rPr>
        <w:t>参赛选手按座位上序号对号入座，并将参赛证和有效身份证放在作为左上角明显位置。</w:t>
      </w:r>
      <w:proofErr w:type="gramStart"/>
      <w:r>
        <w:rPr>
          <w:rFonts w:hint="eastAsia"/>
          <w:sz w:val="28"/>
        </w:rPr>
        <w:t>竞赛全</w:t>
      </w:r>
      <w:proofErr w:type="gramEnd"/>
      <w:r>
        <w:rPr>
          <w:rFonts w:hint="eastAsia"/>
          <w:sz w:val="28"/>
        </w:rPr>
        <w:t>过程中，选手不得中途无故退场。</w:t>
      </w:r>
      <w:proofErr w:type="gramStart"/>
      <w:r>
        <w:rPr>
          <w:rFonts w:hint="eastAsia"/>
          <w:sz w:val="28"/>
        </w:rPr>
        <w:t>当监赛</w:t>
      </w:r>
      <w:proofErr w:type="gramEnd"/>
      <w:r>
        <w:rPr>
          <w:rFonts w:hint="eastAsia"/>
          <w:sz w:val="28"/>
        </w:rPr>
        <w:t>员宣布竞赛结束且收卷清点完毕后，选手方可离开赛场；</w:t>
      </w:r>
    </w:p>
    <w:p w:rsidR="00E10673" w:rsidRDefault="00E10673" w:rsidP="00E10673">
      <w:pPr>
        <w:spacing w:line="540" w:lineRule="exact"/>
        <w:ind w:firstLineChars="200" w:firstLine="560"/>
        <w:rPr>
          <w:sz w:val="28"/>
        </w:rPr>
      </w:pPr>
      <w:r>
        <w:rPr>
          <w:rFonts w:hint="eastAsia"/>
          <w:sz w:val="28"/>
        </w:rPr>
        <w:lastRenderedPageBreak/>
        <w:t>4.</w:t>
      </w:r>
      <w:r>
        <w:rPr>
          <w:rFonts w:hint="eastAsia"/>
          <w:sz w:val="28"/>
        </w:rPr>
        <w:t>竞赛过程中由于选手个人因素（如身体条件）引起的无法正常进行竞赛，竞赛组委会</w:t>
      </w:r>
      <w:proofErr w:type="gramStart"/>
      <w:r>
        <w:rPr>
          <w:rFonts w:hint="eastAsia"/>
          <w:sz w:val="28"/>
        </w:rPr>
        <w:t>不</w:t>
      </w:r>
      <w:proofErr w:type="gramEnd"/>
      <w:r>
        <w:rPr>
          <w:rFonts w:hint="eastAsia"/>
          <w:sz w:val="28"/>
        </w:rPr>
        <w:t>对此负责，选手将以弃权处理；</w:t>
      </w:r>
    </w:p>
    <w:p w:rsidR="00E10673" w:rsidRDefault="00E10673" w:rsidP="00E10673">
      <w:pPr>
        <w:spacing w:line="540" w:lineRule="exact"/>
        <w:ind w:firstLineChars="200" w:firstLine="560"/>
        <w:rPr>
          <w:sz w:val="28"/>
        </w:rPr>
      </w:pPr>
      <w:r>
        <w:rPr>
          <w:rFonts w:hint="eastAsia"/>
          <w:sz w:val="28"/>
        </w:rPr>
        <w:t>5.</w:t>
      </w:r>
      <w:r>
        <w:rPr>
          <w:rFonts w:hint="eastAsia"/>
          <w:sz w:val="28"/>
        </w:rPr>
        <w:t>参赛选手在考场上应自觉遵守赛场秩序，保持安静，竞赛进行过程中不允许任何形式的交谈，所有的通讯工具、摄像工具不得带入竞赛现场，更不得大声喧哗吵闹，否则将给予警告直至取消竞赛资格；</w:t>
      </w:r>
    </w:p>
    <w:p w:rsidR="00E10673" w:rsidRDefault="00E10673" w:rsidP="00E10673">
      <w:pPr>
        <w:spacing w:line="540" w:lineRule="exact"/>
        <w:ind w:firstLineChars="200" w:firstLine="560"/>
        <w:rPr>
          <w:sz w:val="28"/>
        </w:rPr>
      </w:pPr>
      <w:r>
        <w:rPr>
          <w:rFonts w:hint="eastAsia"/>
          <w:sz w:val="28"/>
        </w:rPr>
        <w:t>6.</w:t>
      </w:r>
      <w:r>
        <w:rPr>
          <w:rFonts w:hint="eastAsia"/>
          <w:sz w:val="28"/>
        </w:rPr>
        <w:t>选手不得将竞赛的相关情况资料私自公布。</w:t>
      </w:r>
    </w:p>
    <w:p w:rsidR="00E10673" w:rsidRDefault="00E10673" w:rsidP="00E10673">
      <w:pPr>
        <w:spacing w:line="540" w:lineRule="exact"/>
        <w:ind w:firstLineChars="200" w:firstLine="560"/>
        <w:rPr>
          <w:sz w:val="28"/>
        </w:rPr>
      </w:pPr>
      <w:r>
        <w:rPr>
          <w:rFonts w:hint="eastAsia"/>
          <w:sz w:val="28"/>
        </w:rPr>
        <w:t>（二）赛场规则</w:t>
      </w:r>
    </w:p>
    <w:p w:rsidR="00E10673" w:rsidRDefault="00E10673" w:rsidP="00E10673">
      <w:pPr>
        <w:spacing w:line="540" w:lineRule="exact"/>
        <w:ind w:firstLineChars="200" w:firstLine="560"/>
        <w:rPr>
          <w:sz w:val="28"/>
        </w:rPr>
      </w:pPr>
      <w:r>
        <w:rPr>
          <w:rFonts w:hint="eastAsia"/>
          <w:sz w:val="28"/>
        </w:rPr>
        <w:t>1.</w:t>
      </w:r>
      <w:r>
        <w:rPr>
          <w:rFonts w:hint="eastAsia"/>
          <w:sz w:val="28"/>
        </w:rPr>
        <w:t>各类赛</w:t>
      </w:r>
      <w:proofErr w:type="gramStart"/>
      <w:r>
        <w:rPr>
          <w:rFonts w:hint="eastAsia"/>
          <w:sz w:val="28"/>
        </w:rPr>
        <w:t>务</w:t>
      </w:r>
      <w:proofErr w:type="gramEnd"/>
      <w:r>
        <w:rPr>
          <w:rFonts w:hint="eastAsia"/>
          <w:sz w:val="28"/>
        </w:rPr>
        <w:t>人员必须统一佩戴由竞赛组委会签发的相应证件，着装整齐。</w:t>
      </w:r>
    </w:p>
    <w:p w:rsidR="00E10673" w:rsidRDefault="00E10673" w:rsidP="00E10673">
      <w:pPr>
        <w:spacing w:line="540" w:lineRule="exact"/>
        <w:ind w:firstLineChars="200" w:firstLine="560"/>
        <w:rPr>
          <w:sz w:val="28"/>
        </w:rPr>
      </w:pPr>
      <w:r>
        <w:rPr>
          <w:rFonts w:hint="eastAsia"/>
          <w:sz w:val="28"/>
        </w:rPr>
        <w:t>2.</w:t>
      </w:r>
      <w:r>
        <w:rPr>
          <w:rFonts w:hint="eastAsia"/>
          <w:sz w:val="28"/>
        </w:rPr>
        <w:t>各赛场除现场裁判、赛场配备的赛</w:t>
      </w:r>
      <w:proofErr w:type="gramStart"/>
      <w:r>
        <w:rPr>
          <w:rFonts w:hint="eastAsia"/>
          <w:sz w:val="28"/>
        </w:rPr>
        <w:t>务</w:t>
      </w:r>
      <w:proofErr w:type="gramEnd"/>
      <w:r>
        <w:rPr>
          <w:rFonts w:hint="eastAsia"/>
          <w:sz w:val="28"/>
        </w:rPr>
        <w:t>人员以外，其他人员未经允许不得进入赛场。</w:t>
      </w:r>
    </w:p>
    <w:p w:rsidR="00E10673" w:rsidRDefault="00E10673" w:rsidP="00E10673">
      <w:pPr>
        <w:spacing w:line="540" w:lineRule="exact"/>
        <w:ind w:firstLineChars="200" w:firstLine="560"/>
        <w:rPr>
          <w:sz w:val="28"/>
        </w:rPr>
      </w:pPr>
      <w:r>
        <w:rPr>
          <w:rFonts w:hint="eastAsia"/>
          <w:sz w:val="28"/>
        </w:rPr>
        <w:t>3.</w:t>
      </w:r>
      <w:r>
        <w:rPr>
          <w:rFonts w:hint="eastAsia"/>
          <w:sz w:val="28"/>
        </w:rPr>
        <w:t>新闻媒体等进入赛场必须经过竞赛组委会允许，并且听从现场工作人员的安排和管理，不能影响竞赛进行。</w:t>
      </w:r>
    </w:p>
    <w:p w:rsidR="00E10673" w:rsidRDefault="00E10673" w:rsidP="00E10673">
      <w:pPr>
        <w:spacing w:line="540" w:lineRule="exact"/>
        <w:ind w:firstLineChars="200" w:firstLine="560"/>
        <w:rPr>
          <w:sz w:val="28"/>
        </w:rPr>
      </w:pPr>
      <w:r>
        <w:rPr>
          <w:rFonts w:hint="eastAsia"/>
          <w:sz w:val="28"/>
        </w:rPr>
        <w:t>4.</w:t>
      </w:r>
      <w:r>
        <w:rPr>
          <w:rFonts w:hint="eastAsia"/>
          <w:sz w:val="28"/>
        </w:rPr>
        <w:t>参赛人员对竞赛过程、结果有异议时，请以书面形式向竞赛组委会办公室反映，不得扰乱赛场秩序。</w:t>
      </w:r>
    </w:p>
    <w:p w:rsidR="00E10673" w:rsidRDefault="00E10673" w:rsidP="00E10673">
      <w:pPr>
        <w:spacing w:line="540" w:lineRule="exact"/>
        <w:ind w:firstLineChars="200" w:firstLine="560"/>
        <w:rPr>
          <w:sz w:val="28"/>
        </w:rPr>
      </w:pPr>
      <w:r>
        <w:rPr>
          <w:rFonts w:hint="eastAsia"/>
          <w:sz w:val="28"/>
        </w:rPr>
        <w:t>5.</w:t>
      </w:r>
      <w:r>
        <w:rPr>
          <w:rFonts w:hint="eastAsia"/>
          <w:sz w:val="28"/>
        </w:rPr>
        <w:t>赛期间如发生火情、地震、伤病等特殊情况，要保持镇静，服从现场工作人员指挥，有序撤离。</w:t>
      </w:r>
    </w:p>
    <w:p w:rsidR="00E10673" w:rsidRDefault="00E10673" w:rsidP="00E10673">
      <w:pPr>
        <w:spacing w:line="540" w:lineRule="exact"/>
        <w:ind w:firstLineChars="200" w:firstLine="560"/>
        <w:rPr>
          <w:sz w:val="28"/>
        </w:rPr>
      </w:pPr>
      <w:r>
        <w:rPr>
          <w:rFonts w:hint="eastAsia"/>
          <w:sz w:val="28"/>
        </w:rPr>
        <w:t>五、本技术文件条款的最终解释权归主办单位所有。</w:t>
      </w:r>
    </w:p>
    <w:p w:rsidR="00E10673" w:rsidRDefault="00E10673" w:rsidP="00E10673">
      <w:pPr>
        <w:spacing w:line="540" w:lineRule="exact"/>
        <w:ind w:firstLineChars="200" w:firstLine="560"/>
        <w:rPr>
          <w:sz w:val="28"/>
        </w:rPr>
      </w:pPr>
    </w:p>
    <w:p w:rsidR="00E10673" w:rsidRDefault="00E10673" w:rsidP="00E10673">
      <w:pPr>
        <w:spacing w:line="540" w:lineRule="exact"/>
        <w:rPr>
          <w:sz w:val="28"/>
        </w:rPr>
      </w:pPr>
    </w:p>
    <w:p w:rsidR="00E10673" w:rsidRDefault="00E10673" w:rsidP="00E10673">
      <w:pPr>
        <w:spacing w:line="580" w:lineRule="exact"/>
        <w:jc w:val="left"/>
        <w:rPr>
          <w:rFonts w:ascii="??_GB2312" w:eastAsia="Times New Roman" w:hAnsi="宋体"/>
          <w:b/>
          <w:bCs/>
          <w:kern w:val="0"/>
          <w:sz w:val="32"/>
        </w:rPr>
      </w:pPr>
    </w:p>
    <w:p w:rsidR="00E10673" w:rsidRDefault="00E10673" w:rsidP="00E10673">
      <w:pPr>
        <w:spacing w:line="580" w:lineRule="exact"/>
        <w:jc w:val="left"/>
        <w:rPr>
          <w:rFonts w:ascii="??_GB2312" w:eastAsia="Times New Roman" w:hAnsi="宋体"/>
          <w:b/>
          <w:bCs/>
          <w:kern w:val="0"/>
          <w:sz w:val="32"/>
        </w:rPr>
      </w:pPr>
    </w:p>
    <w:p w:rsidR="00E10673" w:rsidRDefault="00E10673" w:rsidP="00E10673">
      <w:pPr>
        <w:spacing w:line="580" w:lineRule="exact"/>
        <w:jc w:val="left"/>
        <w:rPr>
          <w:rFonts w:ascii="??_GB2312" w:eastAsia="Times New Roman" w:hAnsi="宋体"/>
          <w:b/>
          <w:bCs/>
          <w:kern w:val="0"/>
          <w:sz w:val="32"/>
        </w:rPr>
      </w:pPr>
    </w:p>
    <w:p w:rsidR="00E10673" w:rsidRDefault="00E10673" w:rsidP="00E10673">
      <w:pPr>
        <w:spacing w:line="580" w:lineRule="exact"/>
        <w:jc w:val="left"/>
        <w:rPr>
          <w:rFonts w:ascii="??_GB2312" w:eastAsia="Times New Roman" w:hAnsi="宋体"/>
          <w:b/>
          <w:bCs/>
          <w:kern w:val="0"/>
          <w:sz w:val="32"/>
        </w:rPr>
      </w:pPr>
    </w:p>
    <w:p w:rsidR="00E10673" w:rsidRDefault="00E10673" w:rsidP="00E10673">
      <w:pPr>
        <w:rPr>
          <w:rFonts w:ascii="仿宋" w:eastAsia="仿宋" w:hAnsi="仿宋" w:cs="仿宋"/>
          <w:sz w:val="32"/>
          <w:szCs w:val="32"/>
        </w:rPr>
      </w:pPr>
    </w:p>
    <w:p w:rsidR="00E10673" w:rsidRDefault="00E10673" w:rsidP="00E10673">
      <w:pPr>
        <w:rPr>
          <w:rFonts w:eastAsia="仿宋_GB2312"/>
          <w:b/>
          <w:bCs/>
          <w:sz w:val="24"/>
        </w:rPr>
      </w:pPr>
      <w:r>
        <w:rPr>
          <w:rFonts w:eastAsia="仿宋_GB2312" w:hint="eastAsia"/>
          <w:b/>
          <w:bCs/>
          <w:sz w:val="24"/>
        </w:rPr>
        <w:lastRenderedPageBreak/>
        <w:t>附件</w:t>
      </w:r>
      <w:r>
        <w:rPr>
          <w:rFonts w:eastAsia="仿宋_GB2312" w:hint="eastAsia"/>
          <w:b/>
          <w:bCs/>
          <w:sz w:val="24"/>
        </w:rPr>
        <w:t>2</w:t>
      </w:r>
    </w:p>
    <w:p w:rsidR="00E10673" w:rsidRDefault="00E10673" w:rsidP="00E10673">
      <w:pPr>
        <w:ind w:firstLine="640"/>
        <w:jc w:val="center"/>
        <w:rPr>
          <w:rFonts w:eastAsia="方正小标宋简体"/>
          <w:b/>
          <w:bCs/>
          <w:sz w:val="36"/>
        </w:rPr>
      </w:pPr>
      <w:r>
        <w:rPr>
          <w:rFonts w:ascii="仿宋" w:eastAsia="仿宋" w:hAnsi="仿宋" w:cs="仿宋" w:hint="eastAsia"/>
          <w:b/>
          <w:bCs/>
          <w:sz w:val="32"/>
          <w:szCs w:val="32"/>
        </w:rPr>
        <w:t>2019年海盐县建设领域劳资专管员岗位大练兵</w:t>
      </w:r>
      <w:proofErr w:type="gramStart"/>
      <w:r>
        <w:rPr>
          <w:rFonts w:ascii="仿宋" w:eastAsia="仿宋" w:hAnsi="仿宋" w:cs="仿宋" w:hint="eastAsia"/>
          <w:b/>
          <w:bCs/>
          <w:sz w:val="32"/>
          <w:szCs w:val="32"/>
        </w:rPr>
        <w:t>暨劳动</w:t>
      </w:r>
      <w:proofErr w:type="gramEnd"/>
      <w:r>
        <w:rPr>
          <w:rFonts w:ascii="仿宋" w:eastAsia="仿宋" w:hAnsi="仿宋" w:cs="仿宋" w:hint="eastAsia"/>
          <w:b/>
          <w:bCs/>
          <w:sz w:val="32"/>
          <w:szCs w:val="32"/>
        </w:rPr>
        <w:t>关系协调员技能竞赛选手报名表</w:t>
      </w:r>
    </w:p>
    <w:tbl>
      <w:tblPr>
        <w:tblW w:w="9246"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1"/>
        <w:gridCol w:w="1350"/>
        <w:gridCol w:w="1300"/>
        <w:gridCol w:w="1200"/>
        <w:gridCol w:w="1250"/>
        <w:gridCol w:w="1263"/>
        <w:gridCol w:w="1522"/>
      </w:tblGrid>
      <w:tr w:rsidR="00E10673" w:rsidTr="00C67D83">
        <w:trPr>
          <w:cantSplit/>
          <w:trHeight w:val="615"/>
          <w:jc w:val="center"/>
        </w:trPr>
        <w:tc>
          <w:tcPr>
            <w:tcW w:w="1361" w:type="dxa"/>
            <w:vAlign w:val="center"/>
          </w:tcPr>
          <w:p w:rsidR="00E10673" w:rsidRDefault="00E10673" w:rsidP="00C67D83">
            <w:pPr>
              <w:jc w:val="center"/>
              <w:rPr>
                <w:rFonts w:eastAsia="仿宋_GB2312"/>
                <w:sz w:val="24"/>
              </w:rPr>
            </w:pPr>
            <w:r>
              <w:rPr>
                <w:rFonts w:eastAsia="仿宋_GB2312" w:hint="eastAsia"/>
                <w:sz w:val="24"/>
              </w:rPr>
              <w:t>姓</w:t>
            </w:r>
            <w:r>
              <w:rPr>
                <w:rFonts w:eastAsia="仿宋_GB2312" w:hint="eastAsia"/>
                <w:sz w:val="24"/>
              </w:rPr>
              <w:t xml:space="preserve">  </w:t>
            </w:r>
            <w:r>
              <w:rPr>
                <w:rFonts w:eastAsia="仿宋_GB2312" w:hint="eastAsia"/>
                <w:sz w:val="24"/>
              </w:rPr>
              <w:t>名</w:t>
            </w:r>
          </w:p>
        </w:tc>
        <w:tc>
          <w:tcPr>
            <w:tcW w:w="1350" w:type="dxa"/>
            <w:vAlign w:val="center"/>
          </w:tcPr>
          <w:p w:rsidR="00E10673" w:rsidRDefault="00E10673" w:rsidP="00C67D83">
            <w:pPr>
              <w:jc w:val="center"/>
              <w:rPr>
                <w:rFonts w:eastAsia="仿宋_GB2312"/>
                <w:sz w:val="24"/>
              </w:rPr>
            </w:pPr>
          </w:p>
        </w:tc>
        <w:tc>
          <w:tcPr>
            <w:tcW w:w="1300" w:type="dxa"/>
            <w:vAlign w:val="center"/>
          </w:tcPr>
          <w:p w:rsidR="00E10673" w:rsidRDefault="00E10673" w:rsidP="00C67D83">
            <w:pPr>
              <w:jc w:val="center"/>
              <w:rPr>
                <w:rFonts w:eastAsia="仿宋_GB2312"/>
                <w:sz w:val="24"/>
              </w:rPr>
            </w:pPr>
            <w:r>
              <w:rPr>
                <w:rFonts w:eastAsia="仿宋_GB2312" w:hint="eastAsia"/>
                <w:sz w:val="24"/>
              </w:rPr>
              <w:t>性</w:t>
            </w:r>
            <w:r>
              <w:rPr>
                <w:rFonts w:eastAsia="仿宋_GB2312" w:hint="eastAsia"/>
                <w:sz w:val="24"/>
              </w:rPr>
              <w:t xml:space="preserve">  </w:t>
            </w:r>
            <w:r>
              <w:rPr>
                <w:rFonts w:eastAsia="仿宋_GB2312" w:hint="eastAsia"/>
                <w:sz w:val="24"/>
              </w:rPr>
              <w:t>别</w:t>
            </w:r>
          </w:p>
        </w:tc>
        <w:tc>
          <w:tcPr>
            <w:tcW w:w="1200" w:type="dxa"/>
            <w:vAlign w:val="center"/>
          </w:tcPr>
          <w:p w:rsidR="00E10673" w:rsidRDefault="00E10673" w:rsidP="00C67D83">
            <w:pPr>
              <w:jc w:val="center"/>
              <w:rPr>
                <w:rFonts w:eastAsia="仿宋_GB2312"/>
                <w:sz w:val="24"/>
              </w:rPr>
            </w:pPr>
          </w:p>
        </w:tc>
        <w:tc>
          <w:tcPr>
            <w:tcW w:w="1250" w:type="dxa"/>
            <w:vAlign w:val="center"/>
          </w:tcPr>
          <w:p w:rsidR="00E10673" w:rsidRDefault="00E10673" w:rsidP="00C67D83">
            <w:pPr>
              <w:jc w:val="center"/>
              <w:rPr>
                <w:rFonts w:eastAsia="仿宋_GB2312"/>
                <w:sz w:val="24"/>
              </w:rPr>
            </w:pPr>
            <w:r>
              <w:rPr>
                <w:rFonts w:eastAsia="仿宋_GB2312" w:hint="eastAsia"/>
                <w:sz w:val="24"/>
              </w:rPr>
              <w:t>出生年月</w:t>
            </w:r>
          </w:p>
        </w:tc>
        <w:tc>
          <w:tcPr>
            <w:tcW w:w="1263" w:type="dxa"/>
            <w:vAlign w:val="center"/>
          </w:tcPr>
          <w:p w:rsidR="00E10673" w:rsidRDefault="00E10673" w:rsidP="00C67D83">
            <w:pPr>
              <w:jc w:val="center"/>
              <w:rPr>
                <w:rFonts w:eastAsia="仿宋_GB2312"/>
                <w:sz w:val="24"/>
              </w:rPr>
            </w:pPr>
          </w:p>
        </w:tc>
        <w:tc>
          <w:tcPr>
            <w:tcW w:w="1522" w:type="dxa"/>
            <w:vMerge w:val="restart"/>
            <w:vAlign w:val="center"/>
          </w:tcPr>
          <w:p w:rsidR="00E10673" w:rsidRDefault="00E10673" w:rsidP="00C67D83">
            <w:pPr>
              <w:jc w:val="center"/>
              <w:rPr>
                <w:rFonts w:eastAsia="仿宋_GB2312"/>
                <w:sz w:val="24"/>
              </w:rPr>
            </w:pPr>
            <w:r>
              <w:rPr>
                <w:rFonts w:eastAsia="仿宋_GB2312" w:hint="eastAsia"/>
                <w:sz w:val="24"/>
              </w:rPr>
              <w:t>贴近期免</w:t>
            </w:r>
          </w:p>
          <w:p w:rsidR="00E10673" w:rsidRDefault="00E10673" w:rsidP="00C67D83">
            <w:pPr>
              <w:jc w:val="center"/>
              <w:rPr>
                <w:rFonts w:eastAsia="仿宋_GB2312"/>
                <w:sz w:val="24"/>
              </w:rPr>
            </w:pPr>
            <w:r>
              <w:rPr>
                <w:rFonts w:eastAsia="仿宋_GB2312" w:hint="eastAsia"/>
                <w:sz w:val="24"/>
              </w:rPr>
              <w:t>冠二寸照</w:t>
            </w:r>
          </w:p>
        </w:tc>
      </w:tr>
      <w:tr w:rsidR="00E10673" w:rsidTr="00C67D83">
        <w:trPr>
          <w:cantSplit/>
          <w:trHeight w:val="611"/>
          <w:jc w:val="center"/>
        </w:trPr>
        <w:tc>
          <w:tcPr>
            <w:tcW w:w="1361" w:type="dxa"/>
            <w:vAlign w:val="center"/>
          </w:tcPr>
          <w:p w:rsidR="00E10673" w:rsidRDefault="00E10673" w:rsidP="00C67D83">
            <w:pPr>
              <w:jc w:val="center"/>
              <w:rPr>
                <w:rFonts w:ascii="仿宋" w:eastAsia="仿宋" w:hAnsi="仿宋" w:cs="仿宋"/>
                <w:sz w:val="24"/>
              </w:rPr>
            </w:pPr>
            <w:r>
              <w:rPr>
                <w:rFonts w:ascii="仿宋" w:eastAsia="仿宋" w:hAnsi="仿宋" w:cs="仿宋" w:hint="eastAsia"/>
                <w:sz w:val="24"/>
              </w:rPr>
              <w:t>联系电话</w:t>
            </w:r>
          </w:p>
        </w:tc>
        <w:tc>
          <w:tcPr>
            <w:tcW w:w="1350" w:type="dxa"/>
            <w:vAlign w:val="center"/>
          </w:tcPr>
          <w:p w:rsidR="00E10673" w:rsidRDefault="00E10673" w:rsidP="00C67D83">
            <w:pPr>
              <w:jc w:val="center"/>
              <w:rPr>
                <w:rFonts w:ascii="仿宋" w:eastAsia="仿宋" w:hAnsi="仿宋" w:cs="仿宋"/>
                <w:sz w:val="24"/>
              </w:rPr>
            </w:pPr>
          </w:p>
        </w:tc>
        <w:tc>
          <w:tcPr>
            <w:tcW w:w="1300" w:type="dxa"/>
            <w:vAlign w:val="center"/>
          </w:tcPr>
          <w:p w:rsidR="00E10673" w:rsidRDefault="00E10673" w:rsidP="00C67D83">
            <w:pPr>
              <w:jc w:val="center"/>
              <w:rPr>
                <w:rFonts w:ascii="仿宋" w:eastAsia="仿宋" w:hAnsi="仿宋" w:cs="仿宋"/>
                <w:sz w:val="24"/>
              </w:rPr>
            </w:pPr>
            <w:r>
              <w:rPr>
                <w:rFonts w:ascii="仿宋" w:eastAsia="仿宋" w:hAnsi="仿宋" w:cs="仿宋" w:hint="eastAsia"/>
                <w:sz w:val="24"/>
              </w:rPr>
              <w:t>邮政编码</w:t>
            </w:r>
          </w:p>
        </w:tc>
        <w:tc>
          <w:tcPr>
            <w:tcW w:w="1200" w:type="dxa"/>
            <w:vAlign w:val="center"/>
          </w:tcPr>
          <w:p w:rsidR="00E10673" w:rsidRDefault="00E10673" w:rsidP="00C67D83">
            <w:pPr>
              <w:jc w:val="center"/>
              <w:rPr>
                <w:rFonts w:ascii="仿宋" w:eastAsia="仿宋" w:hAnsi="仿宋" w:cs="仿宋"/>
                <w:sz w:val="24"/>
              </w:rPr>
            </w:pPr>
          </w:p>
        </w:tc>
        <w:tc>
          <w:tcPr>
            <w:tcW w:w="1250" w:type="dxa"/>
            <w:vAlign w:val="center"/>
          </w:tcPr>
          <w:p w:rsidR="00E10673" w:rsidRDefault="00E10673" w:rsidP="00C67D83">
            <w:pPr>
              <w:jc w:val="center"/>
              <w:rPr>
                <w:rFonts w:ascii="仿宋" w:eastAsia="仿宋" w:hAnsi="仿宋" w:cs="仿宋"/>
                <w:sz w:val="24"/>
              </w:rPr>
            </w:pPr>
            <w:r>
              <w:rPr>
                <w:rFonts w:ascii="仿宋" w:eastAsia="仿宋" w:hAnsi="仿宋" w:cs="仿宋" w:hint="eastAsia"/>
                <w:sz w:val="24"/>
              </w:rPr>
              <w:t xml:space="preserve">职  </w:t>
            </w:r>
            <w:proofErr w:type="gramStart"/>
            <w:r>
              <w:rPr>
                <w:rFonts w:ascii="仿宋" w:eastAsia="仿宋" w:hAnsi="仿宋" w:cs="仿宋" w:hint="eastAsia"/>
                <w:sz w:val="24"/>
              </w:rPr>
              <w:t>务</w:t>
            </w:r>
            <w:proofErr w:type="gramEnd"/>
          </w:p>
        </w:tc>
        <w:tc>
          <w:tcPr>
            <w:tcW w:w="1263" w:type="dxa"/>
            <w:vAlign w:val="center"/>
          </w:tcPr>
          <w:p w:rsidR="00E10673" w:rsidRDefault="00E10673" w:rsidP="00C67D83">
            <w:pPr>
              <w:jc w:val="center"/>
              <w:rPr>
                <w:rFonts w:ascii="仿宋" w:eastAsia="仿宋" w:hAnsi="仿宋" w:cs="仿宋"/>
                <w:sz w:val="24"/>
              </w:rPr>
            </w:pPr>
          </w:p>
        </w:tc>
        <w:tc>
          <w:tcPr>
            <w:tcW w:w="1522" w:type="dxa"/>
            <w:vMerge/>
          </w:tcPr>
          <w:p w:rsidR="00E10673" w:rsidRDefault="00E10673" w:rsidP="00C67D83">
            <w:pPr>
              <w:jc w:val="center"/>
              <w:rPr>
                <w:rFonts w:eastAsia="仿宋_GB2312"/>
                <w:sz w:val="24"/>
              </w:rPr>
            </w:pPr>
          </w:p>
        </w:tc>
      </w:tr>
      <w:tr w:rsidR="00E10673" w:rsidTr="00C67D83">
        <w:trPr>
          <w:cantSplit/>
          <w:trHeight w:val="606"/>
          <w:jc w:val="center"/>
        </w:trPr>
        <w:tc>
          <w:tcPr>
            <w:tcW w:w="1361" w:type="dxa"/>
            <w:vAlign w:val="center"/>
          </w:tcPr>
          <w:p w:rsidR="00E10673" w:rsidRDefault="00E10673" w:rsidP="00C67D83">
            <w:pPr>
              <w:jc w:val="center"/>
              <w:rPr>
                <w:rFonts w:ascii="仿宋" w:eastAsia="仿宋" w:hAnsi="仿宋" w:cs="仿宋"/>
                <w:sz w:val="24"/>
              </w:rPr>
            </w:pPr>
            <w:r>
              <w:rPr>
                <w:rFonts w:ascii="仿宋" w:eastAsia="仿宋" w:hAnsi="仿宋" w:cs="仿宋" w:hint="eastAsia"/>
                <w:sz w:val="24"/>
              </w:rPr>
              <w:t>工作单位</w:t>
            </w:r>
          </w:p>
        </w:tc>
        <w:tc>
          <w:tcPr>
            <w:tcW w:w="2650" w:type="dxa"/>
            <w:gridSpan w:val="2"/>
            <w:vAlign w:val="center"/>
          </w:tcPr>
          <w:p w:rsidR="00E10673" w:rsidRDefault="00E10673" w:rsidP="00C67D83">
            <w:pPr>
              <w:jc w:val="center"/>
              <w:rPr>
                <w:rFonts w:ascii="仿宋" w:eastAsia="仿宋" w:hAnsi="仿宋" w:cs="仿宋"/>
                <w:sz w:val="24"/>
              </w:rPr>
            </w:pPr>
          </w:p>
        </w:tc>
        <w:tc>
          <w:tcPr>
            <w:tcW w:w="1200" w:type="dxa"/>
            <w:vAlign w:val="center"/>
          </w:tcPr>
          <w:p w:rsidR="00E10673" w:rsidRDefault="00E10673" w:rsidP="00C67D83">
            <w:pPr>
              <w:jc w:val="center"/>
              <w:rPr>
                <w:rFonts w:ascii="仿宋" w:eastAsia="仿宋" w:hAnsi="仿宋" w:cs="仿宋"/>
                <w:sz w:val="24"/>
              </w:rPr>
            </w:pPr>
            <w:r>
              <w:rPr>
                <w:rFonts w:ascii="仿宋" w:eastAsia="仿宋" w:hAnsi="仿宋" w:cs="仿宋" w:hint="eastAsia"/>
                <w:sz w:val="24"/>
              </w:rPr>
              <w:t>政治面貌</w:t>
            </w:r>
          </w:p>
        </w:tc>
        <w:tc>
          <w:tcPr>
            <w:tcW w:w="2513" w:type="dxa"/>
            <w:gridSpan w:val="2"/>
            <w:vAlign w:val="center"/>
          </w:tcPr>
          <w:p w:rsidR="00E10673" w:rsidRDefault="00E10673" w:rsidP="00C67D83">
            <w:pPr>
              <w:jc w:val="center"/>
              <w:rPr>
                <w:rFonts w:ascii="仿宋" w:eastAsia="仿宋" w:hAnsi="仿宋" w:cs="仿宋"/>
                <w:sz w:val="24"/>
              </w:rPr>
            </w:pPr>
          </w:p>
        </w:tc>
        <w:tc>
          <w:tcPr>
            <w:tcW w:w="1522" w:type="dxa"/>
            <w:vMerge/>
          </w:tcPr>
          <w:p w:rsidR="00E10673" w:rsidRDefault="00E10673" w:rsidP="00C67D83">
            <w:pPr>
              <w:jc w:val="center"/>
              <w:rPr>
                <w:rFonts w:eastAsia="仿宋_GB2312"/>
                <w:sz w:val="24"/>
              </w:rPr>
            </w:pPr>
          </w:p>
        </w:tc>
      </w:tr>
      <w:tr w:rsidR="00E10673" w:rsidTr="00C67D83">
        <w:trPr>
          <w:cantSplit/>
          <w:trHeight w:val="608"/>
          <w:jc w:val="center"/>
        </w:trPr>
        <w:tc>
          <w:tcPr>
            <w:tcW w:w="1361" w:type="dxa"/>
            <w:vAlign w:val="center"/>
          </w:tcPr>
          <w:p w:rsidR="00E10673" w:rsidRDefault="00E10673" w:rsidP="00C67D83">
            <w:pPr>
              <w:jc w:val="center"/>
              <w:rPr>
                <w:rFonts w:ascii="仿宋" w:eastAsia="仿宋" w:hAnsi="仿宋" w:cs="仿宋"/>
                <w:spacing w:val="-10"/>
                <w:sz w:val="24"/>
              </w:rPr>
            </w:pPr>
            <w:r>
              <w:rPr>
                <w:rFonts w:ascii="仿宋" w:eastAsia="仿宋" w:hAnsi="仿宋" w:cs="仿宋" w:hint="eastAsia"/>
                <w:spacing w:val="-10"/>
                <w:sz w:val="24"/>
              </w:rPr>
              <w:t>从事本职工作年限</w:t>
            </w:r>
          </w:p>
        </w:tc>
        <w:tc>
          <w:tcPr>
            <w:tcW w:w="2650" w:type="dxa"/>
            <w:gridSpan w:val="2"/>
            <w:vAlign w:val="center"/>
          </w:tcPr>
          <w:p w:rsidR="00E10673" w:rsidRDefault="00E10673" w:rsidP="00C67D83">
            <w:pPr>
              <w:jc w:val="center"/>
              <w:rPr>
                <w:rFonts w:ascii="仿宋" w:eastAsia="仿宋" w:hAnsi="仿宋" w:cs="仿宋"/>
                <w:spacing w:val="-4"/>
                <w:sz w:val="24"/>
              </w:rPr>
            </w:pPr>
          </w:p>
        </w:tc>
        <w:tc>
          <w:tcPr>
            <w:tcW w:w="1200" w:type="dxa"/>
            <w:vAlign w:val="center"/>
          </w:tcPr>
          <w:p w:rsidR="00E10673" w:rsidRDefault="00E10673" w:rsidP="00C67D83">
            <w:pPr>
              <w:jc w:val="center"/>
              <w:rPr>
                <w:rFonts w:ascii="仿宋" w:eastAsia="仿宋" w:hAnsi="仿宋" w:cs="仿宋"/>
                <w:spacing w:val="-4"/>
                <w:sz w:val="24"/>
              </w:rPr>
            </w:pPr>
            <w:r>
              <w:rPr>
                <w:rFonts w:ascii="仿宋" w:eastAsia="仿宋" w:hAnsi="仿宋" w:cs="仿宋" w:hint="eastAsia"/>
                <w:spacing w:val="-4"/>
                <w:sz w:val="24"/>
              </w:rPr>
              <w:t>职业资格证书等级</w:t>
            </w:r>
          </w:p>
        </w:tc>
        <w:tc>
          <w:tcPr>
            <w:tcW w:w="2513" w:type="dxa"/>
            <w:gridSpan w:val="2"/>
            <w:vAlign w:val="center"/>
          </w:tcPr>
          <w:p w:rsidR="00E10673" w:rsidRDefault="00E10673" w:rsidP="00C67D83">
            <w:pPr>
              <w:rPr>
                <w:rFonts w:ascii="仿宋" w:eastAsia="仿宋" w:hAnsi="仿宋" w:cs="仿宋"/>
                <w:sz w:val="24"/>
              </w:rPr>
            </w:pPr>
          </w:p>
          <w:p w:rsidR="00E10673" w:rsidRDefault="00E10673" w:rsidP="00C67D83">
            <w:pPr>
              <w:jc w:val="center"/>
              <w:rPr>
                <w:rFonts w:ascii="仿宋" w:eastAsia="仿宋" w:hAnsi="仿宋" w:cs="仿宋"/>
                <w:sz w:val="24"/>
              </w:rPr>
            </w:pPr>
          </w:p>
        </w:tc>
        <w:tc>
          <w:tcPr>
            <w:tcW w:w="1522" w:type="dxa"/>
            <w:vMerge/>
          </w:tcPr>
          <w:p w:rsidR="00E10673" w:rsidRDefault="00E10673" w:rsidP="00C67D83">
            <w:pPr>
              <w:jc w:val="center"/>
              <w:rPr>
                <w:rFonts w:eastAsia="仿宋_GB2312"/>
                <w:sz w:val="24"/>
              </w:rPr>
            </w:pPr>
          </w:p>
        </w:tc>
      </w:tr>
      <w:tr w:rsidR="00E10673" w:rsidTr="00C67D83">
        <w:trPr>
          <w:cantSplit/>
          <w:trHeight w:val="616"/>
          <w:jc w:val="center"/>
        </w:trPr>
        <w:tc>
          <w:tcPr>
            <w:tcW w:w="1361" w:type="dxa"/>
            <w:vAlign w:val="center"/>
          </w:tcPr>
          <w:p w:rsidR="00E10673" w:rsidRDefault="00E10673" w:rsidP="00C67D83">
            <w:pPr>
              <w:jc w:val="center"/>
              <w:rPr>
                <w:rFonts w:ascii="仿宋" w:eastAsia="仿宋" w:hAnsi="仿宋" w:cs="仿宋"/>
                <w:spacing w:val="-10"/>
                <w:sz w:val="24"/>
              </w:rPr>
            </w:pPr>
            <w:r>
              <w:rPr>
                <w:rFonts w:ascii="仿宋" w:eastAsia="仿宋" w:hAnsi="仿宋" w:cs="仿宋" w:hint="eastAsia"/>
                <w:spacing w:val="-10"/>
                <w:sz w:val="24"/>
              </w:rPr>
              <w:t>身份证号码</w:t>
            </w:r>
          </w:p>
        </w:tc>
        <w:tc>
          <w:tcPr>
            <w:tcW w:w="2650" w:type="dxa"/>
            <w:gridSpan w:val="2"/>
            <w:vAlign w:val="center"/>
          </w:tcPr>
          <w:p w:rsidR="00E10673" w:rsidRDefault="00E10673" w:rsidP="00C67D83">
            <w:pPr>
              <w:jc w:val="center"/>
              <w:rPr>
                <w:rFonts w:ascii="仿宋" w:eastAsia="仿宋" w:hAnsi="仿宋" w:cs="仿宋"/>
                <w:spacing w:val="-4"/>
                <w:sz w:val="24"/>
              </w:rPr>
            </w:pPr>
          </w:p>
        </w:tc>
        <w:tc>
          <w:tcPr>
            <w:tcW w:w="1200" w:type="dxa"/>
            <w:vAlign w:val="center"/>
          </w:tcPr>
          <w:p w:rsidR="00E10673" w:rsidRDefault="00E10673" w:rsidP="00C67D83">
            <w:pPr>
              <w:jc w:val="center"/>
              <w:rPr>
                <w:rFonts w:ascii="仿宋" w:eastAsia="仿宋" w:hAnsi="仿宋" w:cs="仿宋"/>
                <w:spacing w:val="-4"/>
                <w:sz w:val="24"/>
              </w:rPr>
            </w:pPr>
            <w:r>
              <w:rPr>
                <w:rFonts w:ascii="仿宋" w:eastAsia="仿宋" w:hAnsi="仿宋" w:cs="仿宋" w:hint="eastAsia"/>
                <w:spacing w:val="-4"/>
                <w:sz w:val="24"/>
              </w:rPr>
              <w:t>文化程度</w:t>
            </w:r>
          </w:p>
        </w:tc>
        <w:tc>
          <w:tcPr>
            <w:tcW w:w="2513" w:type="dxa"/>
            <w:gridSpan w:val="2"/>
            <w:vAlign w:val="center"/>
          </w:tcPr>
          <w:p w:rsidR="00E10673" w:rsidRDefault="00E10673" w:rsidP="00C67D83">
            <w:pPr>
              <w:jc w:val="center"/>
              <w:rPr>
                <w:rFonts w:ascii="仿宋" w:eastAsia="仿宋" w:hAnsi="仿宋" w:cs="仿宋"/>
                <w:spacing w:val="-10"/>
                <w:sz w:val="24"/>
              </w:rPr>
            </w:pPr>
          </w:p>
        </w:tc>
        <w:tc>
          <w:tcPr>
            <w:tcW w:w="1522" w:type="dxa"/>
            <w:vMerge/>
          </w:tcPr>
          <w:p w:rsidR="00E10673" w:rsidRDefault="00E10673" w:rsidP="00C67D83">
            <w:pPr>
              <w:jc w:val="center"/>
              <w:rPr>
                <w:rFonts w:eastAsia="仿宋_GB2312"/>
                <w:sz w:val="24"/>
              </w:rPr>
            </w:pPr>
          </w:p>
        </w:tc>
      </w:tr>
      <w:tr w:rsidR="00E10673" w:rsidTr="00C67D83">
        <w:trPr>
          <w:cantSplit/>
          <w:trHeight w:val="2492"/>
          <w:jc w:val="center"/>
        </w:trPr>
        <w:tc>
          <w:tcPr>
            <w:tcW w:w="1361" w:type="dxa"/>
            <w:vAlign w:val="center"/>
          </w:tcPr>
          <w:p w:rsidR="00E10673" w:rsidRDefault="00E10673" w:rsidP="00C67D83">
            <w:pPr>
              <w:jc w:val="center"/>
              <w:rPr>
                <w:rFonts w:eastAsia="仿宋_GB2312"/>
                <w:sz w:val="24"/>
              </w:rPr>
            </w:pPr>
          </w:p>
          <w:p w:rsidR="00E10673" w:rsidRDefault="00E10673" w:rsidP="00C67D83">
            <w:pPr>
              <w:jc w:val="center"/>
              <w:rPr>
                <w:rFonts w:eastAsia="仿宋_GB2312"/>
                <w:sz w:val="24"/>
              </w:rPr>
            </w:pPr>
            <w:r>
              <w:rPr>
                <w:rFonts w:eastAsia="仿宋_GB2312" w:hint="eastAsia"/>
                <w:sz w:val="24"/>
              </w:rPr>
              <w:t>单</w:t>
            </w:r>
          </w:p>
          <w:p w:rsidR="00E10673" w:rsidRDefault="00E10673" w:rsidP="00C67D83">
            <w:pPr>
              <w:jc w:val="center"/>
              <w:rPr>
                <w:rFonts w:eastAsia="仿宋_GB2312"/>
                <w:sz w:val="24"/>
              </w:rPr>
            </w:pPr>
            <w:r>
              <w:rPr>
                <w:rFonts w:eastAsia="仿宋_GB2312" w:hint="eastAsia"/>
                <w:sz w:val="24"/>
              </w:rPr>
              <w:t>位</w:t>
            </w:r>
          </w:p>
          <w:p w:rsidR="00E10673" w:rsidRDefault="00E10673" w:rsidP="00C67D83">
            <w:pPr>
              <w:jc w:val="center"/>
              <w:rPr>
                <w:rFonts w:eastAsia="仿宋_GB2312"/>
                <w:sz w:val="24"/>
              </w:rPr>
            </w:pPr>
            <w:r>
              <w:rPr>
                <w:rFonts w:eastAsia="仿宋_GB2312" w:hint="eastAsia"/>
                <w:sz w:val="24"/>
              </w:rPr>
              <w:t>意</w:t>
            </w:r>
          </w:p>
          <w:p w:rsidR="00E10673" w:rsidRDefault="00E10673" w:rsidP="00C67D83">
            <w:pPr>
              <w:jc w:val="center"/>
              <w:rPr>
                <w:rFonts w:eastAsia="仿宋_GB2312"/>
                <w:sz w:val="24"/>
              </w:rPr>
            </w:pPr>
            <w:r>
              <w:rPr>
                <w:rFonts w:eastAsia="仿宋_GB2312" w:hint="eastAsia"/>
                <w:sz w:val="24"/>
              </w:rPr>
              <w:t>见</w:t>
            </w:r>
          </w:p>
        </w:tc>
        <w:tc>
          <w:tcPr>
            <w:tcW w:w="7885" w:type="dxa"/>
            <w:gridSpan w:val="6"/>
            <w:vAlign w:val="center"/>
          </w:tcPr>
          <w:p w:rsidR="00E10673" w:rsidRDefault="00E10673" w:rsidP="00C67D83">
            <w:pPr>
              <w:rPr>
                <w:rFonts w:eastAsia="仿宋_GB2312"/>
                <w:sz w:val="24"/>
              </w:rPr>
            </w:pPr>
          </w:p>
          <w:p w:rsidR="00E10673" w:rsidRDefault="00E10673" w:rsidP="00C67D83">
            <w:pPr>
              <w:rPr>
                <w:rFonts w:eastAsia="仿宋_GB2312"/>
                <w:sz w:val="24"/>
              </w:rPr>
            </w:pPr>
          </w:p>
          <w:p w:rsidR="00E10673" w:rsidRDefault="00E10673" w:rsidP="00C67D83">
            <w:pPr>
              <w:rPr>
                <w:rFonts w:eastAsia="仿宋_GB2312"/>
                <w:sz w:val="24"/>
              </w:rPr>
            </w:pPr>
          </w:p>
          <w:p w:rsidR="00E10673" w:rsidRDefault="00E10673" w:rsidP="00C67D83">
            <w:pPr>
              <w:rPr>
                <w:rFonts w:eastAsia="仿宋_GB2312"/>
                <w:sz w:val="24"/>
              </w:rPr>
            </w:pPr>
            <w:r>
              <w:rPr>
                <w:rFonts w:eastAsia="仿宋_GB2312" w:hint="eastAsia"/>
                <w:sz w:val="24"/>
              </w:rPr>
              <w:t xml:space="preserve">                                     </w:t>
            </w:r>
          </w:p>
          <w:p w:rsidR="00E10673" w:rsidRDefault="00E10673" w:rsidP="00C67D83">
            <w:pPr>
              <w:rPr>
                <w:rFonts w:eastAsia="仿宋_GB2312"/>
                <w:sz w:val="24"/>
              </w:rPr>
            </w:pPr>
            <w:r>
              <w:rPr>
                <w:rFonts w:eastAsia="仿宋_GB2312" w:hint="eastAsia"/>
                <w:sz w:val="24"/>
              </w:rPr>
              <w:t xml:space="preserve">                                              </w:t>
            </w:r>
            <w:r>
              <w:rPr>
                <w:rFonts w:eastAsia="仿宋_GB2312" w:hint="eastAsia"/>
                <w:sz w:val="24"/>
              </w:rPr>
              <w:t>盖</w:t>
            </w:r>
            <w:r>
              <w:rPr>
                <w:rFonts w:eastAsia="仿宋_GB2312" w:hint="eastAsia"/>
                <w:sz w:val="24"/>
              </w:rPr>
              <w:t xml:space="preserve">    </w:t>
            </w:r>
            <w:r>
              <w:rPr>
                <w:rFonts w:eastAsia="仿宋_GB2312" w:hint="eastAsia"/>
                <w:sz w:val="24"/>
              </w:rPr>
              <w:t>章</w:t>
            </w:r>
            <w:r>
              <w:rPr>
                <w:rFonts w:eastAsia="仿宋_GB2312" w:hint="eastAsia"/>
                <w:sz w:val="24"/>
              </w:rPr>
              <w:t xml:space="preserve">    </w:t>
            </w:r>
          </w:p>
          <w:p w:rsidR="00E10673" w:rsidRDefault="00E10673" w:rsidP="00C67D83">
            <w:pPr>
              <w:rPr>
                <w:rFonts w:eastAsia="仿宋_GB2312"/>
                <w:sz w:val="24"/>
              </w:rPr>
            </w:pPr>
            <w:r>
              <w:rPr>
                <w:rFonts w:eastAsia="仿宋_GB2312" w:hint="eastAsia"/>
                <w:sz w:val="24"/>
              </w:rPr>
              <w:t xml:space="preserve">                                         2019</w:t>
            </w:r>
            <w:r>
              <w:rPr>
                <w:rFonts w:eastAsia="仿宋_GB2312" w:hint="eastAsia"/>
                <w:sz w:val="24"/>
              </w:rPr>
              <w:t>年</w:t>
            </w:r>
            <w:r>
              <w:rPr>
                <w:rFonts w:eastAsia="仿宋_GB2312" w:hint="eastAsia"/>
                <w:sz w:val="24"/>
              </w:rPr>
              <w:t>8</w:t>
            </w:r>
            <w:r>
              <w:rPr>
                <w:rFonts w:eastAsia="仿宋_GB2312" w:hint="eastAsia"/>
                <w:sz w:val="24"/>
              </w:rPr>
              <w:t>月</w:t>
            </w:r>
            <w:r>
              <w:rPr>
                <w:rFonts w:eastAsia="仿宋_GB2312" w:hint="eastAsia"/>
                <w:sz w:val="24"/>
              </w:rPr>
              <w:t xml:space="preserve">   </w:t>
            </w:r>
            <w:r>
              <w:rPr>
                <w:rFonts w:eastAsia="仿宋_GB2312" w:hint="eastAsia"/>
                <w:sz w:val="24"/>
              </w:rPr>
              <w:t>日</w:t>
            </w:r>
            <w:r>
              <w:rPr>
                <w:rFonts w:eastAsia="仿宋_GB2312" w:hint="eastAsia"/>
                <w:sz w:val="24"/>
              </w:rPr>
              <w:t xml:space="preserve">                                                                                                                               </w:t>
            </w:r>
          </w:p>
        </w:tc>
      </w:tr>
      <w:tr w:rsidR="00E10673" w:rsidTr="00C67D83">
        <w:trPr>
          <w:cantSplit/>
          <w:trHeight w:val="1862"/>
          <w:jc w:val="center"/>
        </w:trPr>
        <w:tc>
          <w:tcPr>
            <w:tcW w:w="1361" w:type="dxa"/>
            <w:vAlign w:val="center"/>
          </w:tcPr>
          <w:p w:rsidR="00E10673" w:rsidRDefault="00E10673" w:rsidP="00C67D83">
            <w:pPr>
              <w:jc w:val="center"/>
              <w:rPr>
                <w:rFonts w:eastAsia="仿宋_GB2312"/>
                <w:sz w:val="24"/>
              </w:rPr>
            </w:pPr>
            <w:r>
              <w:rPr>
                <w:rFonts w:eastAsia="仿宋_GB2312" w:hint="eastAsia"/>
                <w:sz w:val="24"/>
              </w:rPr>
              <w:t>当地人力社保行政部门意见</w:t>
            </w:r>
          </w:p>
        </w:tc>
        <w:tc>
          <w:tcPr>
            <w:tcW w:w="7885" w:type="dxa"/>
            <w:gridSpan w:val="6"/>
            <w:vAlign w:val="center"/>
          </w:tcPr>
          <w:p w:rsidR="00E10673" w:rsidRDefault="00E10673" w:rsidP="00C67D83">
            <w:pPr>
              <w:rPr>
                <w:rFonts w:eastAsia="仿宋_GB2312"/>
                <w:sz w:val="24"/>
              </w:rPr>
            </w:pPr>
          </w:p>
          <w:p w:rsidR="00E10673" w:rsidRDefault="00E10673" w:rsidP="00C67D83">
            <w:pPr>
              <w:rPr>
                <w:rFonts w:eastAsia="仿宋_GB2312"/>
                <w:sz w:val="24"/>
              </w:rPr>
            </w:pPr>
          </w:p>
          <w:p w:rsidR="00E10673" w:rsidRDefault="00E10673" w:rsidP="00C67D83">
            <w:pPr>
              <w:rPr>
                <w:rFonts w:eastAsia="仿宋_GB2312"/>
                <w:sz w:val="24"/>
              </w:rPr>
            </w:pPr>
          </w:p>
          <w:p w:rsidR="00E10673" w:rsidRDefault="00E10673" w:rsidP="00C67D83">
            <w:pPr>
              <w:rPr>
                <w:rFonts w:eastAsia="仿宋_GB2312"/>
                <w:sz w:val="24"/>
              </w:rPr>
            </w:pPr>
          </w:p>
          <w:p w:rsidR="00E10673" w:rsidRDefault="00E10673" w:rsidP="00C67D83">
            <w:pPr>
              <w:rPr>
                <w:rFonts w:eastAsia="仿宋_GB2312"/>
                <w:sz w:val="24"/>
              </w:rPr>
            </w:pPr>
          </w:p>
          <w:p w:rsidR="00E10673" w:rsidRDefault="00E10673" w:rsidP="00C67D83">
            <w:pPr>
              <w:rPr>
                <w:rFonts w:eastAsia="仿宋_GB2312"/>
                <w:sz w:val="24"/>
              </w:rPr>
            </w:pPr>
            <w:r>
              <w:rPr>
                <w:rFonts w:eastAsia="仿宋_GB2312" w:hint="eastAsia"/>
                <w:sz w:val="24"/>
              </w:rPr>
              <w:t xml:space="preserve">                                              </w:t>
            </w:r>
            <w:r>
              <w:rPr>
                <w:rFonts w:eastAsia="仿宋_GB2312" w:hint="eastAsia"/>
                <w:sz w:val="24"/>
              </w:rPr>
              <w:t>盖</w:t>
            </w:r>
            <w:r>
              <w:rPr>
                <w:rFonts w:eastAsia="仿宋_GB2312" w:hint="eastAsia"/>
                <w:sz w:val="24"/>
              </w:rPr>
              <w:t xml:space="preserve">    </w:t>
            </w:r>
            <w:r>
              <w:rPr>
                <w:rFonts w:eastAsia="仿宋_GB2312" w:hint="eastAsia"/>
                <w:sz w:val="24"/>
              </w:rPr>
              <w:t>章</w:t>
            </w:r>
            <w:r>
              <w:rPr>
                <w:rFonts w:eastAsia="仿宋_GB2312" w:hint="eastAsia"/>
                <w:sz w:val="24"/>
              </w:rPr>
              <w:t xml:space="preserve">    </w:t>
            </w:r>
          </w:p>
          <w:p w:rsidR="00E10673" w:rsidRDefault="00E10673" w:rsidP="00C67D83">
            <w:pPr>
              <w:rPr>
                <w:rFonts w:eastAsia="仿宋_GB2312"/>
                <w:sz w:val="24"/>
              </w:rPr>
            </w:pPr>
            <w:r>
              <w:rPr>
                <w:rFonts w:eastAsia="仿宋_GB2312" w:hint="eastAsia"/>
                <w:sz w:val="24"/>
              </w:rPr>
              <w:t xml:space="preserve">                                         2019</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r>
              <w:rPr>
                <w:rFonts w:eastAsia="仿宋_GB2312" w:hint="eastAsia"/>
                <w:sz w:val="24"/>
              </w:rPr>
              <w:t xml:space="preserve">      </w:t>
            </w:r>
          </w:p>
          <w:p w:rsidR="00E10673" w:rsidRDefault="00E10673" w:rsidP="00C67D83">
            <w:pPr>
              <w:rPr>
                <w:rFonts w:eastAsia="仿宋_GB2312"/>
                <w:sz w:val="24"/>
              </w:rPr>
            </w:pPr>
          </w:p>
        </w:tc>
      </w:tr>
      <w:tr w:rsidR="00E10673" w:rsidTr="00C67D83">
        <w:trPr>
          <w:cantSplit/>
          <w:trHeight w:val="2321"/>
          <w:jc w:val="center"/>
        </w:trPr>
        <w:tc>
          <w:tcPr>
            <w:tcW w:w="1361" w:type="dxa"/>
            <w:vAlign w:val="center"/>
          </w:tcPr>
          <w:p w:rsidR="00E10673" w:rsidRDefault="00E10673" w:rsidP="00C67D83">
            <w:pPr>
              <w:rPr>
                <w:rFonts w:ascii="仿宋" w:eastAsia="仿宋" w:hAnsi="仿宋" w:cs="仿宋"/>
                <w:sz w:val="32"/>
                <w:szCs w:val="32"/>
              </w:rPr>
            </w:pPr>
            <w:r>
              <w:rPr>
                <w:rFonts w:ascii="仿宋" w:eastAsia="仿宋" w:hAnsi="仿宋" w:cs="仿宋" w:hint="eastAsia"/>
                <w:sz w:val="24"/>
              </w:rPr>
              <w:t>县住房和城乡建设局意见</w:t>
            </w:r>
          </w:p>
          <w:p w:rsidR="00E10673" w:rsidRDefault="00E10673" w:rsidP="00C67D83">
            <w:pPr>
              <w:jc w:val="center"/>
              <w:rPr>
                <w:rFonts w:eastAsia="仿宋_GB2312"/>
                <w:sz w:val="24"/>
              </w:rPr>
            </w:pPr>
          </w:p>
        </w:tc>
        <w:tc>
          <w:tcPr>
            <w:tcW w:w="7885" w:type="dxa"/>
            <w:gridSpan w:val="6"/>
            <w:vAlign w:val="center"/>
          </w:tcPr>
          <w:p w:rsidR="00E10673" w:rsidRDefault="00E10673" w:rsidP="00C67D83">
            <w:pPr>
              <w:rPr>
                <w:rFonts w:eastAsia="仿宋_GB2312"/>
                <w:sz w:val="24"/>
              </w:rPr>
            </w:pPr>
            <w:r>
              <w:rPr>
                <w:rFonts w:eastAsia="仿宋_GB2312" w:hint="eastAsia"/>
                <w:sz w:val="24"/>
              </w:rPr>
              <w:t xml:space="preserve">                                           </w:t>
            </w:r>
          </w:p>
          <w:p w:rsidR="00E10673" w:rsidRDefault="00E10673" w:rsidP="00C67D83">
            <w:pPr>
              <w:rPr>
                <w:rFonts w:eastAsia="仿宋_GB2312"/>
                <w:sz w:val="24"/>
              </w:rPr>
            </w:pPr>
          </w:p>
          <w:p w:rsidR="00E10673" w:rsidRDefault="00E10673" w:rsidP="00C67D83">
            <w:pPr>
              <w:rPr>
                <w:rFonts w:eastAsia="仿宋_GB2312"/>
                <w:sz w:val="24"/>
              </w:rPr>
            </w:pPr>
          </w:p>
          <w:p w:rsidR="00E10673" w:rsidRDefault="00E10673" w:rsidP="00C67D83">
            <w:pPr>
              <w:rPr>
                <w:rFonts w:eastAsia="仿宋_GB2312"/>
                <w:sz w:val="24"/>
              </w:rPr>
            </w:pPr>
          </w:p>
          <w:p w:rsidR="00E10673" w:rsidRDefault="00E10673" w:rsidP="00C67D83">
            <w:pPr>
              <w:rPr>
                <w:rFonts w:eastAsia="仿宋_GB2312"/>
                <w:sz w:val="24"/>
              </w:rPr>
            </w:pPr>
          </w:p>
          <w:p w:rsidR="00E10673" w:rsidRDefault="00E10673" w:rsidP="00C67D83">
            <w:pPr>
              <w:rPr>
                <w:rFonts w:eastAsia="仿宋_GB2312"/>
                <w:sz w:val="24"/>
              </w:rPr>
            </w:pPr>
            <w:r>
              <w:rPr>
                <w:rFonts w:eastAsia="仿宋_GB2312" w:hint="eastAsia"/>
                <w:sz w:val="24"/>
              </w:rPr>
              <w:t xml:space="preserve">                                             </w:t>
            </w:r>
            <w:r>
              <w:rPr>
                <w:rFonts w:eastAsia="仿宋_GB2312" w:hint="eastAsia"/>
                <w:sz w:val="24"/>
              </w:rPr>
              <w:t>盖</w:t>
            </w:r>
            <w:r>
              <w:rPr>
                <w:rFonts w:eastAsia="仿宋_GB2312" w:hint="eastAsia"/>
                <w:sz w:val="24"/>
              </w:rPr>
              <w:t xml:space="preserve">    </w:t>
            </w:r>
            <w:r>
              <w:rPr>
                <w:rFonts w:eastAsia="仿宋_GB2312" w:hint="eastAsia"/>
                <w:sz w:val="24"/>
              </w:rPr>
              <w:t>章</w:t>
            </w:r>
            <w:r>
              <w:rPr>
                <w:rFonts w:eastAsia="仿宋_GB2312" w:hint="eastAsia"/>
                <w:sz w:val="24"/>
              </w:rPr>
              <w:t xml:space="preserve">    </w:t>
            </w:r>
          </w:p>
          <w:p w:rsidR="00E10673" w:rsidRDefault="00E10673" w:rsidP="00C67D83">
            <w:pPr>
              <w:rPr>
                <w:rFonts w:eastAsia="仿宋_GB2312"/>
                <w:sz w:val="24"/>
              </w:rPr>
            </w:pPr>
            <w:r>
              <w:rPr>
                <w:rFonts w:eastAsia="仿宋_GB2312" w:hint="eastAsia"/>
                <w:sz w:val="24"/>
              </w:rPr>
              <w:t xml:space="preserve">                                         2019</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r>
              <w:rPr>
                <w:rFonts w:eastAsia="仿宋_GB2312" w:hint="eastAsia"/>
                <w:sz w:val="24"/>
              </w:rPr>
              <w:t xml:space="preserve">  </w:t>
            </w:r>
          </w:p>
        </w:tc>
      </w:tr>
      <w:tr w:rsidR="00E10673" w:rsidTr="00C67D83">
        <w:trPr>
          <w:cantSplit/>
          <w:trHeight w:val="1018"/>
          <w:jc w:val="center"/>
        </w:trPr>
        <w:tc>
          <w:tcPr>
            <w:tcW w:w="1361" w:type="dxa"/>
            <w:vAlign w:val="center"/>
          </w:tcPr>
          <w:p w:rsidR="00E10673" w:rsidRDefault="00E10673" w:rsidP="00C67D83">
            <w:pPr>
              <w:jc w:val="center"/>
              <w:rPr>
                <w:rFonts w:eastAsia="仿宋_GB2312"/>
                <w:sz w:val="24"/>
              </w:rPr>
            </w:pPr>
            <w:r>
              <w:rPr>
                <w:rFonts w:eastAsia="仿宋_GB2312" w:hint="eastAsia"/>
                <w:sz w:val="24"/>
              </w:rPr>
              <w:t>备</w:t>
            </w:r>
            <w:r>
              <w:rPr>
                <w:rFonts w:eastAsia="仿宋_GB2312" w:hint="eastAsia"/>
                <w:sz w:val="24"/>
              </w:rPr>
              <w:t xml:space="preserve">  </w:t>
            </w:r>
            <w:r>
              <w:rPr>
                <w:rFonts w:eastAsia="仿宋_GB2312" w:hint="eastAsia"/>
                <w:sz w:val="24"/>
              </w:rPr>
              <w:t>注</w:t>
            </w:r>
          </w:p>
        </w:tc>
        <w:tc>
          <w:tcPr>
            <w:tcW w:w="7885" w:type="dxa"/>
            <w:gridSpan w:val="6"/>
            <w:vAlign w:val="center"/>
          </w:tcPr>
          <w:p w:rsidR="00E10673" w:rsidRDefault="00E10673" w:rsidP="00C67D83">
            <w:pPr>
              <w:rPr>
                <w:rFonts w:eastAsia="仿宋_GB2312"/>
                <w:sz w:val="24"/>
              </w:rPr>
            </w:pPr>
          </w:p>
        </w:tc>
      </w:tr>
    </w:tbl>
    <w:p w:rsidR="00E10673" w:rsidRDefault="00E10673" w:rsidP="00E10673">
      <w:pPr>
        <w:rPr>
          <w:rFonts w:eastAsia="仿宋_GB2312"/>
          <w:sz w:val="24"/>
        </w:rPr>
        <w:sectPr w:rsidR="00E10673">
          <w:pgSz w:w="11906" w:h="16838"/>
          <w:pgMar w:top="1440" w:right="1800" w:bottom="1440" w:left="1800" w:header="851" w:footer="992" w:gutter="0"/>
          <w:cols w:space="425"/>
          <w:docGrid w:type="lines" w:linePitch="312"/>
        </w:sectPr>
      </w:pPr>
    </w:p>
    <w:p w:rsidR="00E10673" w:rsidRDefault="00E10673" w:rsidP="00E10673">
      <w:pPr>
        <w:rPr>
          <w:rFonts w:eastAsia="仿宋_GB2312"/>
          <w:b/>
          <w:bCs/>
          <w:sz w:val="24"/>
        </w:rPr>
      </w:pPr>
      <w:r>
        <w:rPr>
          <w:rFonts w:eastAsia="仿宋_GB2312" w:hint="eastAsia"/>
          <w:b/>
          <w:bCs/>
          <w:sz w:val="24"/>
        </w:rPr>
        <w:lastRenderedPageBreak/>
        <w:t>附件</w:t>
      </w:r>
      <w:r>
        <w:rPr>
          <w:rFonts w:eastAsia="仿宋_GB2312" w:hint="eastAsia"/>
          <w:b/>
          <w:bCs/>
          <w:sz w:val="24"/>
        </w:rPr>
        <w:t>3</w:t>
      </w:r>
    </w:p>
    <w:p w:rsidR="00E10673" w:rsidRDefault="00E10673" w:rsidP="00E10673">
      <w:pPr>
        <w:ind w:firstLine="640"/>
        <w:jc w:val="center"/>
        <w:rPr>
          <w:rFonts w:ascii="仿宋" w:eastAsia="仿宋" w:hAnsi="仿宋" w:cs="仿宋"/>
          <w:b/>
          <w:bCs/>
          <w:sz w:val="32"/>
          <w:szCs w:val="32"/>
        </w:rPr>
      </w:pPr>
      <w:r>
        <w:rPr>
          <w:rFonts w:ascii="仿宋" w:eastAsia="仿宋" w:hAnsi="仿宋" w:cs="仿宋" w:hint="eastAsia"/>
          <w:b/>
          <w:bCs/>
          <w:sz w:val="32"/>
          <w:szCs w:val="32"/>
        </w:rPr>
        <w:t>2019年海盐县建设领域劳资专管员岗位大练兵</w:t>
      </w:r>
      <w:proofErr w:type="gramStart"/>
      <w:r>
        <w:rPr>
          <w:rFonts w:ascii="仿宋" w:eastAsia="仿宋" w:hAnsi="仿宋" w:cs="仿宋" w:hint="eastAsia"/>
          <w:b/>
          <w:bCs/>
          <w:sz w:val="32"/>
          <w:szCs w:val="32"/>
        </w:rPr>
        <w:t>暨劳动</w:t>
      </w:r>
      <w:proofErr w:type="gramEnd"/>
      <w:r>
        <w:rPr>
          <w:rFonts w:ascii="仿宋" w:eastAsia="仿宋" w:hAnsi="仿宋" w:cs="仿宋" w:hint="eastAsia"/>
          <w:b/>
          <w:bCs/>
          <w:sz w:val="32"/>
          <w:szCs w:val="32"/>
        </w:rPr>
        <w:t>关系协调员技能竞赛选手报名汇总表</w:t>
      </w:r>
    </w:p>
    <w:p w:rsidR="00E10673" w:rsidRDefault="00E10673" w:rsidP="00E10673">
      <w:pPr>
        <w:ind w:firstLine="640"/>
        <w:jc w:val="center"/>
        <w:rPr>
          <w:rFonts w:ascii="仿宋" w:eastAsia="仿宋" w:hAnsi="仿宋" w:cs="仿宋"/>
          <w:sz w:val="24"/>
        </w:rPr>
      </w:pPr>
      <w:r>
        <w:rPr>
          <w:rFonts w:ascii="仿宋" w:eastAsia="仿宋" w:hAnsi="仿宋" w:cs="仿宋" w:hint="eastAsia"/>
          <w:sz w:val="24"/>
        </w:rPr>
        <w:t xml:space="preserve">                                                                      年   月   日</w:t>
      </w:r>
    </w:p>
    <w:tbl>
      <w:tblPr>
        <w:tblStyle w:val="a3"/>
        <w:tblW w:w="14174" w:type="dxa"/>
        <w:tblLayout w:type="fixed"/>
        <w:tblLook w:val="04A0"/>
      </w:tblPr>
      <w:tblGrid>
        <w:gridCol w:w="812"/>
        <w:gridCol w:w="929"/>
        <w:gridCol w:w="877"/>
        <w:gridCol w:w="1289"/>
        <w:gridCol w:w="2490"/>
        <w:gridCol w:w="1741"/>
        <w:gridCol w:w="2334"/>
        <w:gridCol w:w="1793"/>
        <w:gridCol w:w="1909"/>
      </w:tblGrid>
      <w:tr w:rsidR="00E10673" w:rsidTr="00C67D83">
        <w:trPr>
          <w:trHeight w:val="567"/>
        </w:trPr>
        <w:tc>
          <w:tcPr>
            <w:tcW w:w="812" w:type="dxa"/>
          </w:tcPr>
          <w:p w:rsidR="00E10673" w:rsidRDefault="00E10673" w:rsidP="00C67D83">
            <w:pPr>
              <w:jc w:val="center"/>
              <w:rPr>
                <w:rFonts w:ascii="仿宋" w:eastAsia="仿宋" w:hAnsi="仿宋" w:cs="仿宋"/>
                <w:sz w:val="24"/>
              </w:rPr>
            </w:pPr>
            <w:r>
              <w:rPr>
                <w:rFonts w:ascii="仿宋" w:eastAsia="仿宋" w:hAnsi="仿宋" w:cs="仿宋" w:hint="eastAsia"/>
                <w:sz w:val="24"/>
              </w:rPr>
              <w:t>序号</w:t>
            </w:r>
          </w:p>
        </w:tc>
        <w:tc>
          <w:tcPr>
            <w:tcW w:w="929" w:type="dxa"/>
          </w:tcPr>
          <w:p w:rsidR="00E10673" w:rsidRDefault="00E10673" w:rsidP="00C67D83">
            <w:pPr>
              <w:jc w:val="center"/>
              <w:rPr>
                <w:rFonts w:ascii="仿宋" w:eastAsia="仿宋" w:hAnsi="仿宋" w:cs="仿宋"/>
                <w:sz w:val="24"/>
              </w:rPr>
            </w:pPr>
            <w:r>
              <w:rPr>
                <w:rFonts w:ascii="仿宋" w:eastAsia="仿宋" w:hAnsi="仿宋" w:cs="仿宋" w:hint="eastAsia"/>
                <w:sz w:val="24"/>
              </w:rPr>
              <w:t>姓名</w:t>
            </w:r>
          </w:p>
        </w:tc>
        <w:tc>
          <w:tcPr>
            <w:tcW w:w="877" w:type="dxa"/>
          </w:tcPr>
          <w:p w:rsidR="00E10673" w:rsidRDefault="00E10673" w:rsidP="00C67D83">
            <w:pPr>
              <w:jc w:val="center"/>
              <w:rPr>
                <w:rFonts w:ascii="仿宋" w:eastAsia="仿宋" w:hAnsi="仿宋" w:cs="仿宋"/>
                <w:sz w:val="24"/>
              </w:rPr>
            </w:pPr>
            <w:r>
              <w:rPr>
                <w:rFonts w:ascii="仿宋" w:eastAsia="仿宋" w:hAnsi="仿宋" w:cs="仿宋" w:hint="eastAsia"/>
                <w:sz w:val="24"/>
              </w:rPr>
              <w:t>性别</w:t>
            </w:r>
          </w:p>
        </w:tc>
        <w:tc>
          <w:tcPr>
            <w:tcW w:w="1289" w:type="dxa"/>
          </w:tcPr>
          <w:p w:rsidR="00E10673" w:rsidRDefault="00E10673" w:rsidP="00C67D83">
            <w:pPr>
              <w:jc w:val="center"/>
              <w:rPr>
                <w:rFonts w:ascii="仿宋" w:eastAsia="仿宋" w:hAnsi="仿宋" w:cs="仿宋"/>
                <w:sz w:val="24"/>
              </w:rPr>
            </w:pPr>
            <w:r>
              <w:rPr>
                <w:rFonts w:ascii="仿宋" w:eastAsia="仿宋" w:hAnsi="仿宋" w:cs="仿宋" w:hint="eastAsia"/>
                <w:sz w:val="24"/>
              </w:rPr>
              <w:t>文化程度</w:t>
            </w:r>
          </w:p>
        </w:tc>
        <w:tc>
          <w:tcPr>
            <w:tcW w:w="2490" w:type="dxa"/>
          </w:tcPr>
          <w:p w:rsidR="00E10673" w:rsidRDefault="00E10673" w:rsidP="00C67D83">
            <w:pPr>
              <w:jc w:val="center"/>
              <w:rPr>
                <w:rFonts w:ascii="仿宋" w:eastAsia="仿宋" w:hAnsi="仿宋" w:cs="仿宋"/>
                <w:sz w:val="24"/>
              </w:rPr>
            </w:pPr>
            <w:r>
              <w:rPr>
                <w:rFonts w:ascii="仿宋" w:eastAsia="仿宋" w:hAnsi="仿宋" w:cs="仿宋" w:hint="eastAsia"/>
                <w:sz w:val="24"/>
              </w:rPr>
              <w:t>身份证号码</w:t>
            </w:r>
          </w:p>
        </w:tc>
        <w:tc>
          <w:tcPr>
            <w:tcW w:w="1741" w:type="dxa"/>
          </w:tcPr>
          <w:p w:rsidR="00E10673" w:rsidRDefault="00E10673" w:rsidP="00C67D83">
            <w:pPr>
              <w:jc w:val="center"/>
              <w:rPr>
                <w:rFonts w:ascii="仿宋" w:eastAsia="仿宋" w:hAnsi="仿宋" w:cs="仿宋"/>
                <w:sz w:val="24"/>
              </w:rPr>
            </w:pPr>
            <w:r>
              <w:rPr>
                <w:rFonts w:ascii="仿宋" w:eastAsia="仿宋" w:hAnsi="仿宋" w:cs="仿宋" w:hint="eastAsia"/>
                <w:sz w:val="24"/>
              </w:rPr>
              <w:t>工作单位</w:t>
            </w:r>
          </w:p>
        </w:tc>
        <w:tc>
          <w:tcPr>
            <w:tcW w:w="2334" w:type="dxa"/>
          </w:tcPr>
          <w:p w:rsidR="00E10673" w:rsidRDefault="00E10673" w:rsidP="00C67D83">
            <w:pPr>
              <w:jc w:val="center"/>
              <w:rPr>
                <w:rFonts w:ascii="仿宋" w:eastAsia="仿宋" w:hAnsi="仿宋" w:cs="仿宋"/>
                <w:sz w:val="24"/>
              </w:rPr>
            </w:pPr>
            <w:r>
              <w:rPr>
                <w:rFonts w:ascii="仿宋" w:eastAsia="仿宋" w:hAnsi="仿宋" w:cs="仿宋" w:hint="eastAsia"/>
                <w:sz w:val="24"/>
              </w:rPr>
              <w:t>项目名称</w:t>
            </w:r>
          </w:p>
        </w:tc>
        <w:tc>
          <w:tcPr>
            <w:tcW w:w="1793" w:type="dxa"/>
          </w:tcPr>
          <w:p w:rsidR="00E10673" w:rsidRDefault="00E10673" w:rsidP="00C67D83">
            <w:pPr>
              <w:jc w:val="center"/>
              <w:rPr>
                <w:rFonts w:ascii="仿宋" w:eastAsia="仿宋" w:hAnsi="仿宋" w:cs="仿宋"/>
                <w:sz w:val="24"/>
              </w:rPr>
            </w:pPr>
            <w:r>
              <w:rPr>
                <w:rFonts w:ascii="仿宋" w:eastAsia="仿宋" w:hAnsi="仿宋" w:cs="仿宋" w:hint="eastAsia"/>
                <w:sz w:val="24"/>
              </w:rPr>
              <w:t>从事工作年限</w:t>
            </w:r>
          </w:p>
        </w:tc>
        <w:tc>
          <w:tcPr>
            <w:tcW w:w="1909" w:type="dxa"/>
          </w:tcPr>
          <w:p w:rsidR="00E10673" w:rsidRDefault="00E10673" w:rsidP="00C67D83">
            <w:pPr>
              <w:jc w:val="center"/>
              <w:rPr>
                <w:rFonts w:ascii="仿宋" w:eastAsia="仿宋" w:hAnsi="仿宋" w:cs="仿宋"/>
                <w:sz w:val="24"/>
              </w:rPr>
            </w:pPr>
            <w:r>
              <w:rPr>
                <w:rFonts w:ascii="仿宋" w:eastAsia="仿宋" w:hAnsi="仿宋" w:cs="仿宋" w:hint="eastAsia"/>
                <w:sz w:val="24"/>
              </w:rPr>
              <w:t>联系电话</w:t>
            </w:r>
          </w:p>
        </w:tc>
      </w:tr>
      <w:tr w:rsidR="00E10673" w:rsidTr="00C67D83">
        <w:trPr>
          <w:trHeight w:val="567"/>
        </w:trPr>
        <w:tc>
          <w:tcPr>
            <w:tcW w:w="812" w:type="dxa"/>
          </w:tcPr>
          <w:p w:rsidR="00E10673" w:rsidRDefault="00E10673" w:rsidP="00C67D83">
            <w:pPr>
              <w:jc w:val="center"/>
              <w:rPr>
                <w:rFonts w:ascii="仿宋" w:eastAsia="仿宋" w:hAnsi="仿宋" w:cs="仿宋"/>
                <w:sz w:val="24"/>
              </w:rPr>
            </w:pPr>
          </w:p>
        </w:tc>
        <w:tc>
          <w:tcPr>
            <w:tcW w:w="929" w:type="dxa"/>
          </w:tcPr>
          <w:p w:rsidR="00E10673" w:rsidRDefault="00E10673" w:rsidP="00C67D83">
            <w:pPr>
              <w:jc w:val="center"/>
              <w:rPr>
                <w:rFonts w:ascii="仿宋" w:eastAsia="仿宋" w:hAnsi="仿宋" w:cs="仿宋"/>
                <w:sz w:val="24"/>
              </w:rPr>
            </w:pPr>
          </w:p>
        </w:tc>
        <w:tc>
          <w:tcPr>
            <w:tcW w:w="877" w:type="dxa"/>
          </w:tcPr>
          <w:p w:rsidR="00E10673" w:rsidRDefault="00E10673" w:rsidP="00C67D83">
            <w:pPr>
              <w:jc w:val="center"/>
              <w:rPr>
                <w:rFonts w:ascii="仿宋" w:eastAsia="仿宋" w:hAnsi="仿宋" w:cs="仿宋"/>
                <w:sz w:val="24"/>
              </w:rPr>
            </w:pPr>
          </w:p>
        </w:tc>
        <w:tc>
          <w:tcPr>
            <w:tcW w:w="1289" w:type="dxa"/>
          </w:tcPr>
          <w:p w:rsidR="00E10673" w:rsidRDefault="00E10673" w:rsidP="00C67D83">
            <w:pPr>
              <w:jc w:val="center"/>
              <w:rPr>
                <w:rFonts w:ascii="仿宋" w:eastAsia="仿宋" w:hAnsi="仿宋" w:cs="仿宋"/>
                <w:sz w:val="24"/>
              </w:rPr>
            </w:pPr>
          </w:p>
        </w:tc>
        <w:tc>
          <w:tcPr>
            <w:tcW w:w="2490" w:type="dxa"/>
          </w:tcPr>
          <w:p w:rsidR="00E10673" w:rsidRDefault="00E10673" w:rsidP="00C67D83">
            <w:pPr>
              <w:jc w:val="center"/>
              <w:rPr>
                <w:rFonts w:ascii="仿宋" w:eastAsia="仿宋" w:hAnsi="仿宋" w:cs="仿宋"/>
                <w:sz w:val="24"/>
              </w:rPr>
            </w:pPr>
          </w:p>
        </w:tc>
        <w:tc>
          <w:tcPr>
            <w:tcW w:w="1741" w:type="dxa"/>
          </w:tcPr>
          <w:p w:rsidR="00E10673" w:rsidRDefault="00E10673" w:rsidP="00C67D83">
            <w:pPr>
              <w:jc w:val="center"/>
              <w:rPr>
                <w:rFonts w:ascii="仿宋" w:eastAsia="仿宋" w:hAnsi="仿宋" w:cs="仿宋"/>
                <w:sz w:val="24"/>
              </w:rPr>
            </w:pPr>
          </w:p>
        </w:tc>
        <w:tc>
          <w:tcPr>
            <w:tcW w:w="2334" w:type="dxa"/>
          </w:tcPr>
          <w:p w:rsidR="00E10673" w:rsidRDefault="00E10673" w:rsidP="00C67D83">
            <w:pPr>
              <w:jc w:val="center"/>
              <w:rPr>
                <w:rFonts w:ascii="仿宋" w:eastAsia="仿宋" w:hAnsi="仿宋" w:cs="仿宋"/>
                <w:sz w:val="24"/>
              </w:rPr>
            </w:pPr>
          </w:p>
        </w:tc>
        <w:tc>
          <w:tcPr>
            <w:tcW w:w="1793" w:type="dxa"/>
          </w:tcPr>
          <w:p w:rsidR="00E10673" w:rsidRDefault="00E10673" w:rsidP="00C67D83">
            <w:pPr>
              <w:jc w:val="center"/>
              <w:rPr>
                <w:rFonts w:ascii="仿宋" w:eastAsia="仿宋" w:hAnsi="仿宋" w:cs="仿宋"/>
                <w:sz w:val="24"/>
              </w:rPr>
            </w:pPr>
          </w:p>
        </w:tc>
        <w:tc>
          <w:tcPr>
            <w:tcW w:w="1909" w:type="dxa"/>
          </w:tcPr>
          <w:p w:rsidR="00E10673" w:rsidRDefault="00E10673" w:rsidP="00C67D83">
            <w:pPr>
              <w:jc w:val="center"/>
              <w:rPr>
                <w:rFonts w:ascii="仿宋" w:eastAsia="仿宋" w:hAnsi="仿宋" w:cs="仿宋"/>
                <w:sz w:val="24"/>
              </w:rPr>
            </w:pPr>
          </w:p>
        </w:tc>
      </w:tr>
      <w:tr w:rsidR="00E10673" w:rsidTr="00C67D83">
        <w:trPr>
          <w:trHeight w:val="567"/>
        </w:trPr>
        <w:tc>
          <w:tcPr>
            <w:tcW w:w="812" w:type="dxa"/>
          </w:tcPr>
          <w:p w:rsidR="00E10673" w:rsidRDefault="00E10673" w:rsidP="00C67D83">
            <w:pPr>
              <w:jc w:val="center"/>
              <w:rPr>
                <w:rFonts w:ascii="仿宋" w:eastAsia="仿宋" w:hAnsi="仿宋" w:cs="仿宋"/>
                <w:sz w:val="24"/>
              </w:rPr>
            </w:pPr>
          </w:p>
        </w:tc>
        <w:tc>
          <w:tcPr>
            <w:tcW w:w="929" w:type="dxa"/>
          </w:tcPr>
          <w:p w:rsidR="00E10673" w:rsidRDefault="00E10673" w:rsidP="00C67D83">
            <w:pPr>
              <w:jc w:val="center"/>
              <w:rPr>
                <w:rFonts w:ascii="仿宋" w:eastAsia="仿宋" w:hAnsi="仿宋" w:cs="仿宋"/>
                <w:sz w:val="24"/>
              </w:rPr>
            </w:pPr>
          </w:p>
        </w:tc>
        <w:tc>
          <w:tcPr>
            <w:tcW w:w="877" w:type="dxa"/>
          </w:tcPr>
          <w:p w:rsidR="00E10673" w:rsidRDefault="00E10673" w:rsidP="00C67D83">
            <w:pPr>
              <w:jc w:val="center"/>
              <w:rPr>
                <w:rFonts w:ascii="仿宋" w:eastAsia="仿宋" w:hAnsi="仿宋" w:cs="仿宋"/>
                <w:sz w:val="24"/>
              </w:rPr>
            </w:pPr>
          </w:p>
        </w:tc>
        <w:tc>
          <w:tcPr>
            <w:tcW w:w="1289" w:type="dxa"/>
          </w:tcPr>
          <w:p w:rsidR="00E10673" w:rsidRDefault="00E10673" w:rsidP="00C67D83">
            <w:pPr>
              <w:jc w:val="center"/>
              <w:rPr>
                <w:rFonts w:ascii="仿宋" w:eastAsia="仿宋" w:hAnsi="仿宋" w:cs="仿宋"/>
                <w:sz w:val="24"/>
              </w:rPr>
            </w:pPr>
          </w:p>
        </w:tc>
        <w:tc>
          <w:tcPr>
            <w:tcW w:w="2490" w:type="dxa"/>
          </w:tcPr>
          <w:p w:rsidR="00E10673" w:rsidRDefault="00E10673" w:rsidP="00C67D83">
            <w:pPr>
              <w:jc w:val="center"/>
              <w:rPr>
                <w:rFonts w:ascii="仿宋" w:eastAsia="仿宋" w:hAnsi="仿宋" w:cs="仿宋"/>
                <w:sz w:val="24"/>
              </w:rPr>
            </w:pPr>
          </w:p>
        </w:tc>
        <w:tc>
          <w:tcPr>
            <w:tcW w:w="1741" w:type="dxa"/>
          </w:tcPr>
          <w:p w:rsidR="00E10673" w:rsidRDefault="00E10673" w:rsidP="00C67D83">
            <w:pPr>
              <w:jc w:val="center"/>
              <w:rPr>
                <w:rFonts w:ascii="仿宋" w:eastAsia="仿宋" w:hAnsi="仿宋" w:cs="仿宋"/>
                <w:sz w:val="24"/>
              </w:rPr>
            </w:pPr>
          </w:p>
        </w:tc>
        <w:tc>
          <w:tcPr>
            <w:tcW w:w="2334" w:type="dxa"/>
          </w:tcPr>
          <w:p w:rsidR="00E10673" w:rsidRDefault="00E10673" w:rsidP="00C67D83">
            <w:pPr>
              <w:jc w:val="center"/>
              <w:rPr>
                <w:rFonts w:ascii="仿宋" w:eastAsia="仿宋" w:hAnsi="仿宋" w:cs="仿宋"/>
                <w:sz w:val="24"/>
              </w:rPr>
            </w:pPr>
          </w:p>
        </w:tc>
        <w:tc>
          <w:tcPr>
            <w:tcW w:w="1793" w:type="dxa"/>
          </w:tcPr>
          <w:p w:rsidR="00E10673" w:rsidRDefault="00E10673" w:rsidP="00C67D83">
            <w:pPr>
              <w:jc w:val="center"/>
              <w:rPr>
                <w:rFonts w:ascii="仿宋" w:eastAsia="仿宋" w:hAnsi="仿宋" w:cs="仿宋"/>
                <w:sz w:val="24"/>
              </w:rPr>
            </w:pPr>
          </w:p>
        </w:tc>
        <w:tc>
          <w:tcPr>
            <w:tcW w:w="1909" w:type="dxa"/>
          </w:tcPr>
          <w:p w:rsidR="00E10673" w:rsidRDefault="00E10673" w:rsidP="00C67D83">
            <w:pPr>
              <w:jc w:val="center"/>
              <w:rPr>
                <w:rFonts w:ascii="仿宋" w:eastAsia="仿宋" w:hAnsi="仿宋" w:cs="仿宋"/>
                <w:sz w:val="24"/>
              </w:rPr>
            </w:pPr>
          </w:p>
        </w:tc>
      </w:tr>
      <w:tr w:rsidR="00E10673" w:rsidTr="00C67D83">
        <w:trPr>
          <w:trHeight w:val="567"/>
        </w:trPr>
        <w:tc>
          <w:tcPr>
            <w:tcW w:w="812" w:type="dxa"/>
          </w:tcPr>
          <w:p w:rsidR="00E10673" w:rsidRDefault="00E10673" w:rsidP="00C67D83">
            <w:pPr>
              <w:jc w:val="center"/>
              <w:rPr>
                <w:rFonts w:ascii="仿宋" w:eastAsia="仿宋" w:hAnsi="仿宋" w:cs="仿宋"/>
                <w:sz w:val="24"/>
              </w:rPr>
            </w:pPr>
          </w:p>
        </w:tc>
        <w:tc>
          <w:tcPr>
            <w:tcW w:w="929" w:type="dxa"/>
          </w:tcPr>
          <w:p w:rsidR="00E10673" w:rsidRDefault="00E10673" w:rsidP="00C67D83">
            <w:pPr>
              <w:jc w:val="center"/>
              <w:rPr>
                <w:rFonts w:ascii="仿宋" w:eastAsia="仿宋" w:hAnsi="仿宋" w:cs="仿宋"/>
                <w:sz w:val="24"/>
              </w:rPr>
            </w:pPr>
          </w:p>
        </w:tc>
        <w:tc>
          <w:tcPr>
            <w:tcW w:w="877" w:type="dxa"/>
          </w:tcPr>
          <w:p w:rsidR="00E10673" w:rsidRDefault="00E10673" w:rsidP="00C67D83">
            <w:pPr>
              <w:jc w:val="center"/>
              <w:rPr>
                <w:rFonts w:ascii="仿宋" w:eastAsia="仿宋" w:hAnsi="仿宋" w:cs="仿宋"/>
                <w:sz w:val="24"/>
              </w:rPr>
            </w:pPr>
          </w:p>
        </w:tc>
        <w:tc>
          <w:tcPr>
            <w:tcW w:w="1289" w:type="dxa"/>
          </w:tcPr>
          <w:p w:rsidR="00E10673" w:rsidRDefault="00E10673" w:rsidP="00C67D83">
            <w:pPr>
              <w:jc w:val="center"/>
              <w:rPr>
                <w:rFonts w:ascii="仿宋" w:eastAsia="仿宋" w:hAnsi="仿宋" w:cs="仿宋"/>
                <w:sz w:val="24"/>
              </w:rPr>
            </w:pPr>
          </w:p>
        </w:tc>
        <w:tc>
          <w:tcPr>
            <w:tcW w:w="2490" w:type="dxa"/>
          </w:tcPr>
          <w:p w:rsidR="00E10673" w:rsidRDefault="00E10673" w:rsidP="00C67D83">
            <w:pPr>
              <w:jc w:val="center"/>
              <w:rPr>
                <w:rFonts w:ascii="仿宋" w:eastAsia="仿宋" w:hAnsi="仿宋" w:cs="仿宋"/>
                <w:sz w:val="24"/>
              </w:rPr>
            </w:pPr>
          </w:p>
        </w:tc>
        <w:tc>
          <w:tcPr>
            <w:tcW w:w="1741" w:type="dxa"/>
          </w:tcPr>
          <w:p w:rsidR="00E10673" w:rsidRDefault="00E10673" w:rsidP="00C67D83">
            <w:pPr>
              <w:jc w:val="center"/>
              <w:rPr>
                <w:rFonts w:ascii="仿宋" w:eastAsia="仿宋" w:hAnsi="仿宋" w:cs="仿宋"/>
                <w:sz w:val="24"/>
              </w:rPr>
            </w:pPr>
          </w:p>
        </w:tc>
        <w:tc>
          <w:tcPr>
            <w:tcW w:w="2334" w:type="dxa"/>
          </w:tcPr>
          <w:p w:rsidR="00E10673" w:rsidRDefault="00E10673" w:rsidP="00C67D83">
            <w:pPr>
              <w:jc w:val="center"/>
              <w:rPr>
                <w:rFonts w:ascii="仿宋" w:eastAsia="仿宋" w:hAnsi="仿宋" w:cs="仿宋"/>
                <w:sz w:val="24"/>
              </w:rPr>
            </w:pPr>
          </w:p>
        </w:tc>
        <w:tc>
          <w:tcPr>
            <w:tcW w:w="1793" w:type="dxa"/>
          </w:tcPr>
          <w:p w:rsidR="00E10673" w:rsidRDefault="00E10673" w:rsidP="00C67D83">
            <w:pPr>
              <w:jc w:val="center"/>
              <w:rPr>
                <w:rFonts w:ascii="仿宋" w:eastAsia="仿宋" w:hAnsi="仿宋" w:cs="仿宋"/>
                <w:sz w:val="24"/>
              </w:rPr>
            </w:pPr>
          </w:p>
        </w:tc>
        <w:tc>
          <w:tcPr>
            <w:tcW w:w="1909" w:type="dxa"/>
          </w:tcPr>
          <w:p w:rsidR="00E10673" w:rsidRDefault="00E10673" w:rsidP="00C67D83">
            <w:pPr>
              <w:jc w:val="center"/>
              <w:rPr>
                <w:rFonts w:ascii="仿宋" w:eastAsia="仿宋" w:hAnsi="仿宋" w:cs="仿宋"/>
                <w:sz w:val="24"/>
              </w:rPr>
            </w:pPr>
          </w:p>
        </w:tc>
      </w:tr>
      <w:tr w:rsidR="00E10673" w:rsidTr="00C67D83">
        <w:trPr>
          <w:trHeight w:val="567"/>
        </w:trPr>
        <w:tc>
          <w:tcPr>
            <w:tcW w:w="812" w:type="dxa"/>
          </w:tcPr>
          <w:p w:rsidR="00E10673" w:rsidRDefault="00E10673" w:rsidP="00C67D83">
            <w:pPr>
              <w:jc w:val="center"/>
              <w:rPr>
                <w:rFonts w:ascii="仿宋" w:eastAsia="仿宋" w:hAnsi="仿宋" w:cs="仿宋"/>
                <w:sz w:val="24"/>
              </w:rPr>
            </w:pPr>
          </w:p>
        </w:tc>
        <w:tc>
          <w:tcPr>
            <w:tcW w:w="929" w:type="dxa"/>
          </w:tcPr>
          <w:p w:rsidR="00E10673" w:rsidRDefault="00E10673" w:rsidP="00C67D83">
            <w:pPr>
              <w:jc w:val="center"/>
              <w:rPr>
                <w:rFonts w:ascii="仿宋" w:eastAsia="仿宋" w:hAnsi="仿宋" w:cs="仿宋"/>
                <w:sz w:val="24"/>
              </w:rPr>
            </w:pPr>
          </w:p>
        </w:tc>
        <w:tc>
          <w:tcPr>
            <w:tcW w:w="877" w:type="dxa"/>
          </w:tcPr>
          <w:p w:rsidR="00E10673" w:rsidRDefault="00E10673" w:rsidP="00C67D83">
            <w:pPr>
              <w:jc w:val="center"/>
              <w:rPr>
                <w:rFonts w:ascii="仿宋" w:eastAsia="仿宋" w:hAnsi="仿宋" w:cs="仿宋"/>
                <w:sz w:val="24"/>
              </w:rPr>
            </w:pPr>
          </w:p>
        </w:tc>
        <w:tc>
          <w:tcPr>
            <w:tcW w:w="1289" w:type="dxa"/>
          </w:tcPr>
          <w:p w:rsidR="00E10673" w:rsidRDefault="00E10673" w:rsidP="00C67D83">
            <w:pPr>
              <w:jc w:val="center"/>
              <w:rPr>
                <w:rFonts w:ascii="仿宋" w:eastAsia="仿宋" w:hAnsi="仿宋" w:cs="仿宋"/>
                <w:sz w:val="24"/>
              </w:rPr>
            </w:pPr>
          </w:p>
        </w:tc>
        <w:tc>
          <w:tcPr>
            <w:tcW w:w="2490" w:type="dxa"/>
          </w:tcPr>
          <w:p w:rsidR="00E10673" w:rsidRDefault="00E10673" w:rsidP="00C67D83">
            <w:pPr>
              <w:jc w:val="center"/>
              <w:rPr>
                <w:rFonts w:ascii="仿宋" w:eastAsia="仿宋" w:hAnsi="仿宋" w:cs="仿宋"/>
                <w:sz w:val="24"/>
              </w:rPr>
            </w:pPr>
          </w:p>
        </w:tc>
        <w:tc>
          <w:tcPr>
            <w:tcW w:w="1741" w:type="dxa"/>
          </w:tcPr>
          <w:p w:rsidR="00E10673" w:rsidRDefault="00E10673" w:rsidP="00C67D83">
            <w:pPr>
              <w:jc w:val="center"/>
              <w:rPr>
                <w:rFonts w:ascii="仿宋" w:eastAsia="仿宋" w:hAnsi="仿宋" w:cs="仿宋"/>
                <w:sz w:val="24"/>
              </w:rPr>
            </w:pPr>
          </w:p>
        </w:tc>
        <w:tc>
          <w:tcPr>
            <w:tcW w:w="2334" w:type="dxa"/>
          </w:tcPr>
          <w:p w:rsidR="00E10673" w:rsidRDefault="00E10673" w:rsidP="00C67D83">
            <w:pPr>
              <w:jc w:val="center"/>
              <w:rPr>
                <w:rFonts w:ascii="仿宋" w:eastAsia="仿宋" w:hAnsi="仿宋" w:cs="仿宋"/>
                <w:sz w:val="24"/>
              </w:rPr>
            </w:pPr>
          </w:p>
        </w:tc>
        <w:tc>
          <w:tcPr>
            <w:tcW w:w="1793" w:type="dxa"/>
          </w:tcPr>
          <w:p w:rsidR="00E10673" w:rsidRDefault="00E10673" w:rsidP="00C67D83">
            <w:pPr>
              <w:jc w:val="center"/>
              <w:rPr>
                <w:rFonts w:ascii="仿宋" w:eastAsia="仿宋" w:hAnsi="仿宋" w:cs="仿宋"/>
                <w:sz w:val="24"/>
              </w:rPr>
            </w:pPr>
          </w:p>
        </w:tc>
        <w:tc>
          <w:tcPr>
            <w:tcW w:w="1909" w:type="dxa"/>
          </w:tcPr>
          <w:p w:rsidR="00E10673" w:rsidRDefault="00E10673" w:rsidP="00C67D83">
            <w:pPr>
              <w:jc w:val="center"/>
              <w:rPr>
                <w:rFonts w:ascii="仿宋" w:eastAsia="仿宋" w:hAnsi="仿宋" w:cs="仿宋"/>
                <w:sz w:val="24"/>
              </w:rPr>
            </w:pPr>
          </w:p>
        </w:tc>
      </w:tr>
      <w:tr w:rsidR="00E10673" w:rsidTr="00C67D83">
        <w:trPr>
          <w:trHeight w:val="567"/>
        </w:trPr>
        <w:tc>
          <w:tcPr>
            <w:tcW w:w="812" w:type="dxa"/>
          </w:tcPr>
          <w:p w:rsidR="00E10673" w:rsidRDefault="00E10673" w:rsidP="00C67D83">
            <w:pPr>
              <w:jc w:val="center"/>
              <w:rPr>
                <w:rFonts w:ascii="仿宋" w:eastAsia="仿宋" w:hAnsi="仿宋" w:cs="仿宋"/>
                <w:sz w:val="24"/>
              </w:rPr>
            </w:pPr>
          </w:p>
        </w:tc>
        <w:tc>
          <w:tcPr>
            <w:tcW w:w="929" w:type="dxa"/>
          </w:tcPr>
          <w:p w:rsidR="00E10673" w:rsidRDefault="00E10673" w:rsidP="00C67D83">
            <w:pPr>
              <w:jc w:val="center"/>
              <w:rPr>
                <w:rFonts w:ascii="仿宋" w:eastAsia="仿宋" w:hAnsi="仿宋" w:cs="仿宋"/>
                <w:sz w:val="24"/>
              </w:rPr>
            </w:pPr>
          </w:p>
        </w:tc>
        <w:tc>
          <w:tcPr>
            <w:tcW w:w="877" w:type="dxa"/>
          </w:tcPr>
          <w:p w:rsidR="00E10673" w:rsidRDefault="00E10673" w:rsidP="00C67D83">
            <w:pPr>
              <w:jc w:val="center"/>
              <w:rPr>
                <w:rFonts w:ascii="仿宋" w:eastAsia="仿宋" w:hAnsi="仿宋" w:cs="仿宋"/>
                <w:sz w:val="24"/>
              </w:rPr>
            </w:pPr>
          </w:p>
        </w:tc>
        <w:tc>
          <w:tcPr>
            <w:tcW w:w="1289" w:type="dxa"/>
          </w:tcPr>
          <w:p w:rsidR="00E10673" w:rsidRDefault="00E10673" w:rsidP="00C67D83">
            <w:pPr>
              <w:jc w:val="center"/>
              <w:rPr>
                <w:rFonts w:ascii="仿宋" w:eastAsia="仿宋" w:hAnsi="仿宋" w:cs="仿宋"/>
                <w:sz w:val="24"/>
              </w:rPr>
            </w:pPr>
          </w:p>
        </w:tc>
        <w:tc>
          <w:tcPr>
            <w:tcW w:w="2490" w:type="dxa"/>
          </w:tcPr>
          <w:p w:rsidR="00E10673" w:rsidRDefault="00E10673" w:rsidP="00C67D83">
            <w:pPr>
              <w:jc w:val="center"/>
              <w:rPr>
                <w:rFonts w:ascii="仿宋" w:eastAsia="仿宋" w:hAnsi="仿宋" w:cs="仿宋"/>
                <w:sz w:val="24"/>
              </w:rPr>
            </w:pPr>
          </w:p>
        </w:tc>
        <w:tc>
          <w:tcPr>
            <w:tcW w:w="1741" w:type="dxa"/>
          </w:tcPr>
          <w:p w:rsidR="00E10673" w:rsidRDefault="00E10673" w:rsidP="00C67D83">
            <w:pPr>
              <w:jc w:val="center"/>
              <w:rPr>
                <w:rFonts w:ascii="仿宋" w:eastAsia="仿宋" w:hAnsi="仿宋" w:cs="仿宋"/>
                <w:sz w:val="24"/>
              </w:rPr>
            </w:pPr>
          </w:p>
        </w:tc>
        <w:tc>
          <w:tcPr>
            <w:tcW w:w="2334" w:type="dxa"/>
          </w:tcPr>
          <w:p w:rsidR="00E10673" w:rsidRDefault="00E10673" w:rsidP="00C67D83">
            <w:pPr>
              <w:jc w:val="center"/>
              <w:rPr>
                <w:rFonts w:ascii="仿宋" w:eastAsia="仿宋" w:hAnsi="仿宋" w:cs="仿宋"/>
                <w:sz w:val="24"/>
              </w:rPr>
            </w:pPr>
          </w:p>
        </w:tc>
        <w:tc>
          <w:tcPr>
            <w:tcW w:w="1793" w:type="dxa"/>
          </w:tcPr>
          <w:p w:rsidR="00E10673" w:rsidRDefault="00E10673" w:rsidP="00C67D83">
            <w:pPr>
              <w:jc w:val="center"/>
              <w:rPr>
                <w:rFonts w:ascii="仿宋" w:eastAsia="仿宋" w:hAnsi="仿宋" w:cs="仿宋"/>
                <w:sz w:val="24"/>
              </w:rPr>
            </w:pPr>
          </w:p>
        </w:tc>
        <w:tc>
          <w:tcPr>
            <w:tcW w:w="1909" w:type="dxa"/>
          </w:tcPr>
          <w:p w:rsidR="00E10673" w:rsidRDefault="00E10673" w:rsidP="00C67D83">
            <w:pPr>
              <w:jc w:val="center"/>
              <w:rPr>
                <w:rFonts w:ascii="仿宋" w:eastAsia="仿宋" w:hAnsi="仿宋" w:cs="仿宋"/>
                <w:sz w:val="24"/>
              </w:rPr>
            </w:pPr>
          </w:p>
        </w:tc>
      </w:tr>
      <w:tr w:rsidR="00E10673" w:rsidTr="00C67D83">
        <w:trPr>
          <w:trHeight w:val="567"/>
        </w:trPr>
        <w:tc>
          <w:tcPr>
            <w:tcW w:w="812" w:type="dxa"/>
          </w:tcPr>
          <w:p w:rsidR="00E10673" w:rsidRDefault="00E10673" w:rsidP="00C67D83">
            <w:pPr>
              <w:jc w:val="center"/>
              <w:rPr>
                <w:rFonts w:ascii="仿宋" w:eastAsia="仿宋" w:hAnsi="仿宋" w:cs="仿宋"/>
                <w:sz w:val="24"/>
              </w:rPr>
            </w:pPr>
          </w:p>
        </w:tc>
        <w:tc>
          <w:tcPr>
            <w:tcW w:w="929" w:type="dxa"/>
          </w:tcPr>
          <w:p w:rsidR="00E10673" w:rsidRDefault="00E10673" w:rsidP="00C67D83">
            <w:pPr>
              <w:jc w:val="center"/>
              <w:rPr>
                <w:rFonts w:ascii="仿宋" w:eastAsia="仿宋" w:hAnsi="仿宋" w:cs="仿宋"/>
                <w:sz w:val="24"/>
              </w:rPr>
            </w:pPr>
          </w:p>
        </w:tc>
        <w:tc>
          <w:tcPr>
            <w:tcW w:w="877" w:type="dxa"/>
          </w:tcPr>
          <w:p w:rsidR="00E10673" w:rsidRDefault="00E10673" w:rsidP="00C67D83">
            <w:pPr>
              <w:jc w:val="center"/>
              <w:rPr>
                <w:rFonts w:ascii="仿宋" w:eastAsia="仿宋" w:hAnsi="仿宋" w:cs="仿宋"/>
                <w:sz w:val="24"/>
              </w:rPr>
            </w:pPr>
          </w:p>
        </w:tc>
        <w:tc>
          <w:tcPr>
            <w:tcW w:w="1289" w:type="dxa"/>
          </w:tcPr>
          <w:p w:rsidR="00E10673" w:rsidRDefault="00E10673" w:rsidP="00C67D83">
            <w:pPr>
              <w:jc w:val="center"/>
              <w:rPr>
                <w:rFonts w:ascii="仿宋" w:eastAsia="仿宋" w:hAnsi="仿宋" w:cs="仿宋"/>
                <w:sz w:val="24"/>
              </w:rPr>
            </w:pPr>
          </w:p>
        </w:tc>
        <w:tc>
          <w:tcPr>
            <w:tcW w:w="2490" w:type="dxa"/>
          </w:tcPr>
          <w:p w:rsidR="00E10673" w:rsidRDefault="00E10673" w:rsidP="00C67D83">
            <w:pPr>
              <w:jc w:val="center"/>
              <w:rPr>
                <w:rFonts w:ascii="仿宋" w:eastAsia="仿宋" w:hAnsi="仿宋" w:cs="仿宋"/>
                <w:sz w:val="24"/>
              </w:rPr>
            </w:pPr>
          </w:p>
        </w:tc>
        <w:tc>
          <w:tcPr>
            <w:tcW w:w="1741" w:type="dxa"/>
          </w:tcPr>
          <w:p w:rsidR="00E10673" w:rsidRDefault="00E10673" w:rsidP="00C67D83">
            <w:pPr>
              <w:jc w:val="center"/>
              <w:rPr>
                <w:rFonts w:ascii="仿宋" w:eastAsia="仿宋" w:hAnsi="仿宋" w:cs="仿宋"/>
                <w:sz w:val="24"/>
              </w:rPr>
            </w:pPr>
          </w:p>
        </w:tc>
        <w:tc>
          <w:tcPr>
            <w:tcW w:w="2334" w:type="dxa"/>
          </w:tcPr>
          <w:p w:rsidR="00E10673" w:rsidRDefault="00E10673" w:rsidP="00C67D83">
            <w:pPr>
              <w:jc w:val="center"/>
              <w:rPr>
                <w:rFonts w:ascii="仿宋" w:eastAsia="仿宋" w:hAnsi="仿宋" w:cs="仿宋"/>
                <w:sz w:val="24"/>
              </w:rPr>
            </w:pPr>
          </w:p>
        </w:tc>
        <w:tc>
          <w:tcPr>
            <w:tcW w:w="1793" w:type="dxa"/>
          </w:tcPr>
          <w:p w:rsidR="00E10673" w:rsidRDefault="00E10673" w:rsidP="00C67D83">
            <w:pPr>
              <w:jc w:val="center"/>
              <w:rPr>
                <w:rFonts w:ascii="仿宋" w:eastAsia="仿宋" w:hAnsi="仿宋" w:cs="仿宋"/>
                <w:sz w:val="24"/>
              </w:rPr>
            </w:pPr>
          </w:p>
        </w:tc>
        <w:tc>
          <w:tcPr>
            <w:tcW w:w="1909" w:type="dxa"/>
          </w:tcPr>
          <w:p w:rsidR="00E10673" w:rsidRDefault="00E10673" w:rsidP="00C67D83">
            <w:pPr>
              <w:jc w:val="center"/>
              <w:rPr>
                <w:rFonts w:ascii="仿宋" w:eastAsia="仿宋" w:hAnsi="仿宋" w:cs="仿宋"/>
                <w:sz w:val="24"/>
              </w:rPr>
            </w:pPr>
          </w:p>
        </w:tc>
      </w:tr>
      <w:tr w:rsidR="00E10673" w:rsidTr="00C67D83">
        <w:trPr>
          <w:trHeight w:val="567"/>
        </w:trPr>
        <w:tc>
          <w:tcPr>
            <w:tcW w:w="812" w:type="dxa"/>
          </w:tcPr>
          <w:p w:rsidR="00E10673" w:rsidRDefault="00E10673" w:rsidP="00C67D83">
            <w:pPr>
              <w:jc w:val="center"/>
              <w:rPr>
                <w:rFonts w:ascii="仿宋" w:eastAsia="仿宋" w:hAnsi="仿宋" w:cs="仿宋"/>
                <w:sz w:val="24"/>
              </w:rPr>
            </w:pPr>
          </w:p>
        </w:tc>
        <w:tc>
          <w:tcPr>
            <w:tcW w:w="929" w:type="dxa"/>
          </w:tcPr>
          <w:p w:rsidR="00E10673" w:rsidRDefault="00E10673" w:rsidP="00C67D83">
            <w:pPr>
              <w:jc w:val="center"/>
              <w:rPr>
                <w:rFonts w:ascii="仿宋" w:eastAsia="仿宋" w:hAnsi="仿宋" w:cs="仿宋"/>
                <w:sz w:val="24"/>
              </w:rPr>
            </w:pPr>
          </w:p>
        </w:tc>
        <w:tc>
          <w:tcPr>
            <w:tcW w:w="877" w:type="dxa"/>
          </w:tcPr>
          <w:p w:rsidR="00E10673" w:rsidRDefault="00E10673" w:rsidP="00C67D83">
            <w:pPr>
              <w:jc w:val="center"/>
              <w:rPr>
                <w:rFonts w:ascii="仿宋" w:eastAsia="仿宋" w:hAnsi="仿宋" w:cs="仿宋"/>
                <w:sz w:val="24"/>
              </w:rPr>
            </w:pPr>
          </w:p>
        </w:tc>
        <w:tc>
          <w:tcPr>
            <w:tcW w:w="1289" w:type="dxa"/>
          </w:tcPr>
          <w:p w:rsidR="00E10673" w:rsidRDefault="00E10673" w:rsidP="00C67D83">
            <w:pPr>
              <w:jc w:val="center"/>
              <w:rPr>
                <w:rFonts w:ascii="仿宋" w:eastAsia="仿宋" w:hAnsi="仿宋" w:cs="仿宋"/>
                <w:sz w:val="24"/>
              </w:rPr>
            </w:pPr>
          </w:p>
        </w:tc>
        <w:tc>
          <w:tcPr>
            <w:tcW w:w="2490" w:type="dxa"/>
          </w:tcPr>
          <w:p w:rsidR="00E10673" w:rsidRDefault="00E10673" w:rsidP="00C67D83">
            <w:pPr>
              <w:jc w:val="center"/>
              <w:rPr>
                <w:rFonts w:ascii="仿宋" w:eastAsia="仿宋" w:hAnsi="仿宋" w:cs="仿宋"/>
                <w:sz w:val="24"/>
              </w:rPr>
            </w:pPr>
          </w:p>
        </w:tc>
        <w:tc>
          <w:tcPr>
            <w:tcW w:w="1741" w:type="dxa"/>
          </w:tcPr>
          <w:p w:rsidR="00E10673" w:rsidRDefault="00E10673" w:rsidP="00C67D83">
            <w:pPr>
              <w:jc w:val="center"/>
              <w:rPr>
                <w:rFonts w:ascii="仿宋" w:eastAsia="仿宋" w:hAnsi="仿宋" w:cs="仿宋"/>
                <w:sz w:val="24"/>
              </w:rPr>
            </w:pPr>
          </w:p>
        </w:tc>
        <w:tc>
          <w:tcPr>
            <w:tcW w:w="2334" w:type="dxa"/>
          </w:tcPr>
          <w:p w:rsidR="00E10673" w:rsidRDefault="00E10673" w:rsidP="00C67D83">
            <w:pPr>
              <w:jc w:val="center"/>
              <w:rPr>
                <w:rFonts w:ascii="仿宋" w:eastAsia="仿宋" w:hAnsi="仿宋" w:cs="仿宋"/>
                <w:sz w:val="24"/>
              </w:rPr>
            </w:pPr>
          </w:p>
        </w:tc>
        <w:tc>
          <w:tcPr>
            <w:tcW w:w="1793" w:type="dxa"/>
          </w:tcPr>
          <w:p w:rsidR="00E10673" w:rsidRDefault="00E10673" w:rsidP="00C67D83">
            <w:pPr>
              <w:jc w:val="center"/>
              <w:rPr>
                <w:rFonts w:ascii="仿宋" w:eastAsia="仿宋" w:hAnsi="仿宋" w:cs="仿宋"/>
                <w:sz w:val="24"/>
              </w:rPr>
            </w:pPr>
          </w:p>
        </w:tc>
        <w:tc>
          <w:tcPr>
            <w:tcW w:w="1909" w:type="dxa"/>
          </w:tcPr>
          <w:p w:rsidR="00E10673" w:rsidRDefault="00E10673" w:rsidP="00C67D83">
            <w:pPr>
              <w:jc w:val="center"/>
              <w:rPr>
                <w:rFonts w:ascii="仿宋" w:eastAsia="仿宋" w:hAnsi="仿宋" w:cs="仿宋"/>
                <w:sz w:val="24"/>
              </w:rPr>
            </w:pPr>
          </w:p>
        </w:tc>
      </w:tr>
      <w:tr w:rsidR="00E10673" w:rsidTr="00C67D83">
        <w:trPr>
          <w:trHeight w:val="567"/>
        </w:trPr>
        <w:tc>
          <w:tcPr>
            <w:tcW w:w="812" w:type="dxa"/>
          </w:tcPr>
          <w:p w:rsidR="00E10673" w:rsidRDefault="00E10673" w:rsidP="00C67D83">
            <w:pPr>
              <w:jc w:val="center"/>
              <w:rPr>
                <w:rFonts w:ascii="仿宋" w:eastAsia="仿宋" w:hAnsi="仿宋" w:cs="仿宋"/>
                <w:sz w:val="24"/>
              </w:rPr>
            </w:pPr>
          </w:p>
        </w:tc>
        <w:tc>
          <w:tcPr>
            <w:tcW w:w="929" w:type="dxa"/>
          </w:tcPr>
          <w:p w:rsidR="00E10673" w:rsidRDefault="00E10673" w:rsidP="00C67D83">
            <w:pPr>
              <w:jc w:val="center"/>
              <w:rPr>
                <w:rFonts w:ascii="仿宋" w:eastAsia="仿宋" w:hAnsi="仿宋" w:cs="仿宋"/>
                <w:sz w:val="24"/>
              </w:rPr>
            </w:pPr>
          </w:p>
        </w:tc>
        <w:tc>
          <w:tcPr>
            <w:tcW w:w="877" w:type="dxa"/>
          </w:tcPr>
          <w:p w:rsidR="00E10673" w:rsidRDefault="00E10673" w:rsidP="00C67D83">
            <w:pPr>
              <w:jc w:val="center"/>
              <w:rPr>
                <w:rFonts w:ascii="仿宋" w:eastAsia="仿宋" w:hAnsi="仿宋" w:cs="仿宋"/>
                <w:sz w:val="24"/>
              </w:rPr>
            </w:pPr>
          </w:p>
        </w:tc>
        <w:tc>
          <w:tcPr>
            <w:tcW w:w="1289" w:type="dxa"/>
          </w:tcPr>
          <w:p w:rsidR="00E10673" w:rsidRDefault="00E10673" w:rsidP="00C67D83">
            <w:pPr>
              <w:jc w:val="center"/>
              <w:rPr>
                <w:rFonts w:ascii="仿宋" w:eastAsia="仿宋" w:hAnsi="仿宋" w:cs="仿宋"/>
                <w:sz w:val="24"/>
              </w:rPr>
            </w:pPr>
          </w:p>
        </w:tc>
        <w:tc>
          <w:tcPr>
            <w:tcW w:w="2490" w:type="dxa"/>
          </w:tcPr>
          <w:p w:rsidR="00E10673" w:rsidRDefault="00E10673" w:rsidP="00C67D83">
            <w:pPr>
              <w:jc w:val="center"/>
              <w:rPr>
                <w:rFonts w:ascii="仿宋" w:eastAsia="仿宋" w:hAnsi="仿宋" w:cs="仿宋"/>
                <w:sz w:val="24"/>
              </w:rPr>
            </w:pPr>
          </w:p>
        </w:tc>
        <w:tc>
          <w:tcPr>
            <w:tcW w:w="1741" w:type="dxa"/>
          </w:tcPr>
          <w:p w:rsidR="00E10673" w:rsidRDefault="00E10673" w:rsidP="00C67D83">
            <w:pPr>
              <w:jc w:val="center"/>
              <w:rPr>
                <w:rFonts w:ascii="仿宋" w:eastAsia="仿宋" w:hAnsi="仿宋" w:cs="仿宋"/>
                <w:sz w:val="24"/>
              </w:rPr>
            </w:pPr>
          </w:p>
        </w:tc>
        <w:tc>
          <w:tcPr>
            <w:tcW w:w="2334" w:type="dxa"/>
          </w:tcPr>
          <w:p w:rsidR="00E10673" w:rsidRDefault="00E10673" w:rsidP="00C67D83">
            <w:pPr>
              <w:jc w:val="center"/>
              <w:rPr>
                <w:rFonts w:ascii="仿宋" w:eastAsia="仿宋" w:hAnsi="仿宋" w:cs="仿宋"/>
                <w:sz w:val="24"/>
              </w:rPr>
            </w:pPr>
          </w:p>
        </w:tc>
        <w:tc>
          <w:tcPr>
            <w:tcW w:w="1793" w:type="dxa"/>
          </w:tcPr>
          <w:p w:rsidR="00E10673" w:rsidRDefault="00E10673" w:rsidP="00C67D83">
            <w:pPr>
              <w:jc w:val="center"/>
              <w:rPr>
                <w:rFonts w:ascii="仿宋" w:eastAsia="仿宋" w:hAnsi="仿宋" w:cs="仿宋"/>
                <w:sz w:val="24"/>
              </w:rPr>
            </w:pPr>
          </w:p>
        </w:tc>
        <w:tc>
          <w:tcPr>
            <w:tcW w:w="1909" w:type="dxa"/>
          </w:tcPr>
          <w:p w:rsidR="00E10673" w:rsidRDefault="00E10673" w:rsidP="00C67D83">
            <w:pPr>
              <w:jc w:val="center"/>
              <w:rPr>
                <w:rFonts w:ascii="仿宋" w:eastAsia="仿宋" w:hAnsi="仿宋" w:cs="仿宋"/>
                <w:sz w:val="24"/>
              </w:rPr>
            </w:pPr>
          </w:p>
        </w:tc>
      </w:tr>
      <w:tr w:rsidR="00E10673" w:rsidTr="00C67D83">
        <w:trPr>
          <w:trHeight w:val="567"/>
        </w:trPr>
        <w:tc>
          <w:tcPr>
            <w:tcW w:w="812" w:type="dxa"/>
          </w:tcPr>
          <w:p w:rsidR="00E10673" w:rsidRDefault="00E10673" w:rsidP="00C67D83">
            <w:pPr>
              <w:jc w:val="center"/>
              <w:rPr>
                <w:rFonts w:ascii="仿宋" w:eastAsia="仿宋" w:hAnsi="仿宋" w:cs="仿宋"/>
                <w:sz w:val="24"/>
              </w:rPr>
            </w:pPr>
          </w:p>
        </w:tc>
        <w:tc>
          <w:tcPr>
            <w:tcW w:w="929" w:type="dxa"/>
          </w:tcPr>
          <w:p w:rsidR="00E10673" w:rsidRDefault="00E10673" w:rsidP="00C67D83">
            <w:pPr>
              <w:jc w:val="center"/>
              <w:rPr>
                <w:rFonts w:ascii="仿宋" w:eastAsia="仿宋" w:hAnsi="仿宋" w:cs="仿宋"/>
                <w:sz w:val="24"/>
              </w:rPr>
            </w:pPr>
          </w:p>
        </w:tc>
        <w:tc>
          <w:tcPr>
            <w:tcW w:w="877" w:type="dxa"/>
          </w:tcPr>
          <w:p w:rsidR="00E10673" w:rsidRDefault="00E10673" w:rsidP="00C67D83">
            <w:pPr>
              <w:jc w:val="center"/>
              <w:rPr>
                <w:rFonts w:ascii="仿宋" w:eastAsia="仿宋" w:hAnsi="仿宋" w:cs="仿宋"/>
                <w:sz w:val="24"/>
              </w:rPr>
            </w:pPr>
          </w:p>
        </w:tc>
        <w:tc>
          <w:tcPr>
            <w:tcW w:w="1289" w:type="dxa"/>
          </w:tcPr>
          <w:p w:rsidR="00E10673" w:rsidRDefault="00E10673" w:rsidP="00C67D83">
            <w:pPr>
              <w:jc w:val="center"/>
              <w:rPr>
                <w:rFonts w:ascii="仿宋" w:eastAsia="仿宋" w:hAnsi="仿宋" w:cs="仿宋"/>
                <w:sz w:val="24"/>
              </w:rPr>
            </w:pPr>
          </w:p>
        </w:tc>
        <w:tc>
          <w:tcPr>
            <w:tcW w:w="2490" w:type="dxa"/>
          </w:tcPr>
          <w:p w:rsidR="00E10673" w:rsidRDefault="00E10673" w:rsidP="00C67D83">
            <w:pPr>
              <w:jc w:val="center"/>
              <w:rPr>
                <w:rFonts w:ascii="仿宋" w:eastAsia="仿宋" w:hAnsi="仿宋" w:cs="仿宋"/>
                <w:sz w:val="24"/>
              </w:rPr>
            </w:pPr>
          </w:p>
        </w:tc>
        <w:tc>
          <w:tcPr>
            <w:tcW w:w="1741" w:type="dxa"/>
          </w:tcPr>
          <w:p w:rsidR="00E10673" w:rsidRDefault="00E10673" w:rsidP="00C67D83">
            <w:pPr>
              <w:jc w:val="center"/>
              <w:rPr>
                <w:rFonts w:ascii="仿宋" w:eastAsia="仿宋" w:hAnsi="仿宋" w:cs="仿宋"/>
                <w:sz w:val="24"/>
              </w:rPr>
            </w:pPr>
          </w:p>
        </w:tc>
        <w:tc>
          <w:tcPr>
            <w:tcW w:w="2334" w:type="dxa"/>
          </w:tcPr>
          <w:p w:rsidR="00E10673" w:rsidRDefault="00E10673" w:rsidP="00C67D83">
            <w:pPr>
              <w:jc w:val="center"/>
              <w:rPr>
                <w:rFonts w:ascii="仿宋" w:eastAsia="仿宋" w:hAnsi="仿宋" w:cs="仿宋"/>
                <w:sz w:val="24"/>
              </w:rPr>
            </w:pPr>
          </w:p>
        </w:tc>
        <w:tc>
          <w:tcPr>
            <w:tcW w:w="1793" w:type="dxa"/>
          </w:tcPr>
          <w:p w:rsidR="00E10673" w:rsidRDefault="00E10673" w:rsidP="00C67D83">
            <w:pPr>
              <w:jc w:val="center"/>
              <w:rPr>
                <w:rFonts w:ascii="仿宋" w:eastAsia="仿宋" w:hAnsi="仿宋" w:cs="仿宋"/>
                <w:sz w:val="24"/>
              </w:rPr>
            </w:pPr>
          </w:p>
        </w:tc>
        <w:tc>
          <w:tcPr>
            <w:tcW w:w="1909" w:type="dxa"/>
          </w:tcPr>
          <w:p w:rsidR="00E10673" w:rsidRDefault="00E10673" w:rsidP="00C67D83">
            <w:pPr>
              <w:jc w:val="center"/>
              <w:rPr>
                <w:rFonts w:ascii="仿宋" w:eastAsia="仿宋" w:hAnsi="仿宋" w:cs="仿宋"/>
                <w:sz w:val="24"/>
              </w:rPr>
            </w:pPr>
          </w:p>
        </w:tc>
      </w:tr>
      <w:tr w:rsidR="00E10673" w:rsidTr="00C67D83">
        <w:trPr>
          <w:trHeight w:val="567"/>
        </w:trPr>
        <w:tc>
          <w:tcPr>
            <w:tcW w:w="812" w:type="dxa"/>
          </w:tcPr>
          <w:p w:rsidR="00E10673" w:rsidRDefault="00E10673" w:rsidP="00C67D83">
            <w:pPr>
              <w:jc w:val="center"/>
              <w:rPr>
                <w:rFonts w:ascii="仿宋" w:eastAsia="仿宋" w:hAnsi="仿宋" w:cs="仿宋"/>
                <w:sz w:val="24"/>
              </w:rPr>
            </w:pPr>
          </w:p>
        </w:tc>
        <w:tc>
          <w:tcPr>
            <w:tcW w:w="929" w:type="dxa"/>
          </w:tcPr>
          <w:p w:rsidR="00E10673" w:rsidRDefault="00E10673" w:rsidP="00C67D83">
            <w:pPr>
              <w:jc w:val="center"/>
              <w:rPr>
                <w:rFonts w:ascii="仿宋" w:eastAsia="仿宋" w:hAnsi="仿宋" w:cs="仿宋"/>
                <w:sz w:val="24"/>
              </w:rPr>
            </w:pPr>
          </w:p>
        </w:tc>
        <w:tc>
          <w:tcPr>
            <w:tcW w:w="877" w:type="dxa"/>
          </w:tcPr>
          <w:p w:rsidR="00E10673" w:rsidRDefault="00E10673" w:rsidP="00C67D83">
            <w:pPr>
              <w:jc w:val="center"/>
              <w:rPr>
                <w:rFonts w:ascii="仿宋" w:eastAsia="仿宋" w:hAnsi="仿宋" w:cs="仿宋"/>
                <w:sz w:val="24"/>
              </w:rPr>
            </w:pPr>
          </w:p>
        </w:tc>
        <w:tc>
          <w:tcPr>
            <w:tcW w:w="1289" w:type="dxa"/>
          </w:tcPr>
          <w:p w:rsidR="00E10673" w:rsidRDefault="00E10673" w:rsidP="00C67D83">
            <w:pPr>
              <w:jc w:val="center"/>
              <w:rPr>
                <w:rFonts w:ascii="仿宋" w:eastAsia="仿宋" w:hAnsi="仿宋" w:cs="仿宋"/>
                <w:sz w:val="24"/>
              </w:rPr>
            </w:pPr>
          </w:p>
        </w:tc>
        <w:tc>
          <w:tcPr>
            <w:tcW w:w="2490" w:type="dxa"/>
          </w:tcPr>
          <w:p w:rsidR="00E10673" w:rsidRDefault="00E10673" w:rsidP="00C67D83">
            <w:pPr>
              <w:jc w:val="center"/>
              <w:rPr>
                <w:rFonts w:ascii="仿宋" w:eastAsia="仿宋" w:hAnsi="仿宋" w:cs="仿宋"/>
                <w:sz w:val="24"/>
              </w:rPr>
            </w:pPr>
          </w:p>
        </w:tc>
        <w:tc>
          <w:tcPr>
            <w:tcW w:w="1741" w:type="dxa"/>
          </w:tcPr>
          <w:p w:rsidR="00E10673" w:rsidRDefault="00E10673" w:rsidP="00C67D83">
            <w:pPr>
              <w:jc w:val="center"/>
              <w:rPr>
                <w:rFonts w:ascii="仿宋" w:eastAsia="仿宋" w:hAnsi="仿宋" w:cs="仿宋"/>
                <w:sz w:val="24"/>
              </w:rPr>
            </w:pPr>
          </w:p>
        </w:tc>
        <w:tc>
          <w:tcPr>
            <w:tcW w:w="2334" w:type="dxa"/>
          </w:tcPr>
          <w:p w:rsidR="00E10673" w:rsidRDefault="00E10673" w:rsidP="00C67D83">
            <w:pPr>
              <w:jc w:val="center"/>
              <w:rPr>
                <w:rFonts w:ascii="仿宋" w:eastAsia="仿宋" w:hAnsi="仿宋" w:cs="仿宋"/>
                <w:sz w:val="24"/>
              </w:rPr>
            </w:pPr>
          </w:p>
        </w:tc>
        <w:tc>
          <w:tcPr>
            <w:tcW w:w="1793" w:type="dxa"/>
          </w:tcPr>
          <w:p w:rsidR="00E10673" w:rsidRDefault="00E10673" w:rsidP="00C67D83">
            <w:pPr>
              <w:jc w:val="center"/>
              <w:rPr>
                <w:rFonts w:ascii="仿宋" w:eastAsia="仿宋" w:hAnsi="仿宋" w:cs="仿宋"/>
                <w:sz w:val="24"/>
              </w:rPr>
            </w:pPr>
          </w:p>
        </w:tc>
        <w:tc>
          <w:tcPr>
            <w:tcW w:w="1909" w:type="dxa"/>
          </w:tcPr>
          <w:p w:rsidR="00E10673" w:rsidRDefault="00E10673" w:rsidP="00C67D83">
            <w:pPr>
              <w:jc w:val="center"/>
              <w:rPr>
                <w:rFonts w:ascii="仿宋" w:eastAsia="仿宋" w:hAnsi="仿宋" w:cs="仿宋"/>
                <w:sz w:val="24"/>
              </w:rPr>
            </w:pPr>
          </w:p>
        </w:tc>
      </w:tr>
    </w:tbl>
    <w:p w:rsidR="00E10673" w:rsidRDefault="00E10673" w:rsidP="00E10673">
      <w:pPr>
        <w:rPr>
          <w:rFonts w:ascii="仿宋" w:eastAsia="仿宋" w:hAnsi="仿宋" w:cs="仿宋"/>
          <w:sz w:val="32"/>
          <w:szCs w:val="32"/>
        </w:rPr>
      </w:pPr>
    </w:p>
    <w:tbl>
      <w:tblPr>
        <w:tblW w:w="13680" w:type="dxa"/>
        <w:tblLayout w:type="fixed"/>
        <w:tblCellMar>
          <w:top w:w="15" w:type="dxa"/>
          <w:left w:w="15" w:type="dxa"/>
          <w:bottom w:w="15" w:type="dxa"/>
          <w:right w:w="15" w:type="dxa"/>
        </w:tblCellMar>
        <w:tblLook w:val="04A0"/>
      </w:tblPr>
      <w:tblGrid>
        <w:gridCol w:w="705"/>
        <w:gridCol w:w="2505"/>
        <w:gridCol w:w="2055"/>
        <w:gridCol w:w="4995"/>
        <w:gridCol w:w="3420"/>
      </w:tblGrid>
      <w:tr w:rsidR="00E10673" w:rsidTr="00C67D83">
        <w:trPr>
          <w:trHeight w:val="1051"/>
        </w:trPr>
        <w:tc>
          <w:tcPr>
            <w:tcW w:w="13680" w:type="dxa"/>
            <w:gridSpan w:val="5"/>
            <w:shd w:val="clear" w:color="auto" w:fill="auto"/>
            <w:vAlign w:val="center"/>
          </w:tcPr>
          <w:p w:rsidR="00E10673" w:rsidRDefault="00E10673" w:rsidP="00C67D83">
            <w:pPr>
              <w:widowControl/>
              <w:jc w:val="left"/>
              <w:textAlignment w:val="center"/>
              <w:rPr>
                <w:rFonts w:ascii="文星简小标宋" w:eastAsia="文星简小标宋" w:hAnsi="文星简小标宋" w:cs="文星简小标宋"/>
                <w:b/>
                <w:color w:val="000000"/>
                <w:kern w:val="0"/>
                <w:sz w:val="24"/>
                <w:lang/>
              </w:rPr>
            </w:pPr>
            <w:r>
              <w:rPr>
                <w:rFonts w:ascii="文星简小标宋" w:eastAsia="文星简小标宋" w:hAnsi="文星简小标宋" w:cs="文星简小标宋" w:hint="eastAsia"/>
                <w:b/>
                <w:color w:val="000000"/>
                <w:kern w:val="0"/>
                <w:sz w:val="24"/>
                <w:lang/>
              </w:rPr>
              <w:lastRenderedPageBreak/>
              <w:t>附件4</w:t>
            </w:r>
          </w:p>
          <w:p w:rsidR="00E10673" w:rsidRDefault="00E10673" w:rsidP="00C67D83">
            <w:pPr>
              <w:widowControl/>
              <w:jc w:val="center"/>
              <w:textAlignment w:val="center"/>
              <w:rPr>
                <w:rFonts w:ascii="文星简小标宋" w:eastAsia="文星简小标宋" w:hAnsi="文星简小标宋" w:cs="文星简小标宋"/>
                <w:b/>
                <w:color w:val="000000"/>
                <w:sz w:val="44"/>
                <w:szCs w:val="44"/>
              </w:rPr>
            </w:pPr>
            <w:r>
              <w:rPr>
                <w:rFonts w:ascii="文星简小标宋" w:eastAsia="文星简小标宋" w:hAnsi="文星简小标宋" w:cs="文星简小标宋"/>
                <w:b/>
                <w:color w:val="000000"/>
                <w:kern w:val="0"/>
                <w:sz w:val="36"/>
                <w:szCs w:val="36"/>
                <w:lang/>
              </w:rPr>
              <w:t>县内有资质职业培训学校名单</w:t>
            </w:r>
          </w:p>
        </w:tc>
      </w:tr>
      <w:tr w:rsidR="00E10673" w:rsidTr="00C67D83">
        <w:trPr>
          <w:trHeight w:val="45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序号</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学校名称</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负责人（法人）</w:t>
            </w:r>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注册地址</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联系人及</w:t>
            </w:r>
          </w:p>
        </w:tc>
      </w:tr>
      <w:tr w:rsidR="00E10673" w:rsidTr="00C67D83">
        <w:trPr>
          <w:trHeight w:val="480"/>
        </w:trPr>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jc w:val="center"/>
              <w:rPr>
                <w:rFonts w:ascii="仿宋_GB2312" w:eastAsia="仿宋_GB2312" w:hAnsi="宋体" w:cs="仿宋_GB2312"/>
                <w:b/>
                <w:color w:val="000000"/>
                <w:sz w:val="20"/>
                <w:szCs w:val="20"/>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许可证编号</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批准文号、日期</w:t>
            </w:r>
          </w:p>
        </w:tc>
        <w:tc>
          <w:tcPr>
            <w:tcW w:w="4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jc w:val="center"/>
              <w:rPr>
                <w:rFonts w:ascii="仿宋_GB2312" w:eastAsia="仿宋_GB2312" w:hAnsi="宋体" w:cs="仿宋_GB2312"/>
                <w:b/>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rPr>
              <w:t>电话</w:t>
            </w:r>
          </w:p>
        </w:tc>
      </w:tr>
      <w:tr w:rsidR="00E10673" w:rsidTr="00C67D83">
        <w:trPr>
          <w:trHeight w:val="1410"/>
        </w:trPr>
        <w:tc>
          <w:tcPr>
            <w:tcW w:w="705" w:type="dxa"/>
            <w:tcBorders>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2505" w:type="dxa"/>
            <w:tcBorders>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海盐博大职业技术培训有限公司(国有)</w:t>
            </w:r>
          </w:p>
        </w:tc>
        <w:tc>
          <w:tcPr>
            <w:tcW w:w="2055" w:type="dxa"/>
            <w:tcBorders>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proofErr w:type="gramStart"/>
            <w:r>
              <w:rPr>
                <w:rFonts w:ascii="仿宋_GB2312" w:eastAsia="仿宋_GB2312" w:hAnsi="宋体" w:cs="仿宋_GB2312"/>
                <w:color w:val="000000"/>
                <w:kern w:val="0"/>
                <w:sz w:val="20"/>
                <w:szCs w:val="20"/>
                <w:lang/>
              </w:rPr>
              <w:t>吴跃忠</w:t>
            </w:r>
            <w:proofErr w:type="gramEnd"/>
            <w:r>
              <w:rPr>
                <w:rFonts w:ascii="仿宋_GB2312" w:eastAsia="仿宋_GB2312" w:hAnsi="宋体" w:cs="仿宋_GB2312"/>
                <w:color w:val="000000"/>
                <w:kern w:val="0"/>
                <w:sz w:val="20"/>
                <w:szCs w:val="20"/>
                <w:lang/>
              </w:rPr>
              <w:t>91330424779386188Y</w:t>
            </w:r>
          </w:p>
        </w:tc>
        <w:tc>
          <w:tcPr>
            <w:tcW w:w="4995" w:type="dxa"/>
            <w:tcBorders>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海盐武原街道枣园西路367号</w:t>
            </w:r>
          </w:p>
        </w:tc>
        <w:tc>
          <w:tcPr>
            <w:tcW w:w="3420" w:type="dxa"/>
            <w:tcBorders>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 xml:space="preserve">   杨卫明    86113860,86112696</w:t>
            </w:r>
          </w:p>
        </w:tc>
      </w:tr>
      <w:tr w:rsidR="00E10673" w:rsidTr="00C67D83">
        <w:trPr>
          <w:trHeight w:val="129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304063201804               海盐现代职业培训学校</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林</w:t>
            </w:r>
            <w:proofErr w:type="gramStart"/>
            <w:r>
              <w:rPr>
                <w:rFonts w:ascii="仿宋_GB2312" w:eastAsia="仿宋_GB2312" w:hAnsi="宋体" w:cs="仿宋_GB2312"/>
                <w:color w:val="000000"/>
                <w:kern w:val="0"/>
                <w:sz w:val="20"/>
                <w:szCs w:val="20"/>
                <w:lang/>
              </w:rPr>
              <w:t>明珍               盐人社</w:t>
            </w:r>
            <w:proofErr w:type="gramEnd"/>
            <w:r>
              <w:rPr>
                <w:rFonts w:ascii="仿宋_GB2312" w:eastAsia="仿宋_GB2312" w:hAnsi="宋体" w:cs="仿宋_GB2312"/>
                <w:color w:val="000000"/>
                <w:kern w:val="0"/>
                <w:sz w:val="20"/>
                <w:szCs w:val="20"/>
                <w:lang/>
              </w:rPr>
              <w:t xml:space="preserve">[2014]92号      </w:t>
            </w:r>
            <w:proofErr w:type="gramStart"/>
            <w:r>
              <w:rPr>
                <w:rFonts w:ascii="仿宋_GB2312" w:eastAsia="仿宋_GB2312" w:hAnsi="宋体" w:cs="仿宋_GB2312"/>
                <w:color w:val="000000"/>
                <w:kern w:val="0"/>
                <w:sz w:val="20"/>
                <w:szCs w:val="20"/>
                <w:lang/>
              </w:rPr>
              <w:t>盐人社</w:t>
            </w:r>
            <w:proofErr w:type="gramEnd"/>
            <w:r>
              <w:rPr>
                <w:rFonts w:ascii="仿宋_GB2312" w:eastAsia="仿宋_GB2312" w:hAnsi="宋体" w:cs="仿宋_GB2312"/>
                <w:color w:val="000000"/>
                <w:kern w:val="0"/>
                <w:sz w:val="20"/>
                <w:szCs w:val="20"/>
                <w:lang/>
              </w:rPr>
              <w:t xml:space="preserve">[2018]133号              </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海盐新桥北路123号东门商住楼三楼</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     </w:t>
            </w:r>
            <w:r>
              <w:rPr>
                <w:rFonts w:ascii="仿宋_GB2312" w:eastAsia="仿宋_GB2312" w:hAnsi="宋体" w:cs="仿宋_GB2312"/>
                <w:color w:val="000000"/>
                <w:kern w:val="0"/>
                <w:sz w:val="20"/>
                <w:szCs w:val="20"/>
                <w:lang/>
              </w:rPr>
              <w:t>林  丹   13857311318</w:t>
            </w:r>
          </w:p>
        </w:tc>
      </w:tr>
      <w:tr w:rsidR="00E10673" w:rsidTr="00C67D83">
        <w:trPr>
          <w:trHeight w:val="131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3304063201803              海盐</w:t>
            </w:r>
            <w:proofErr w:type="gramStart"/>
            <w:r>
              <w:rPr>
                <w:rFonts w:ascii="仿宋_GB2312" w:eastAsia="仿宋_GB2312" w:hAnsi="宋体" w:cs="仿宋_GB2312"/>
                <w:color w:val="000000"/>
                <w:kern w:val="0"/>
                <w:sz w:val="20"/>
                <w:szCs w:val="20"/>
                <w:lang/>
              </w:rPr>
              <w:t>馨文职业</w:t>
            </w:r>
            <w:proofErr w:type="gramEnd"/>
            <w:r>
              <w:rPr>
                <w:rFonts w:ascii="仿宋_GB2312" w:eastAsia="仿宋_GB2312" w:hAnsi="宋体" w:cs="仿宋_GB2312"/>
                <w:color w:val="000000"/>
                <w:kern w:val="0"/>
                <w:sz w:val="20"/>
                <w:szCs w:val="20"/>
                <w:lang/>
              </w:rPr>
              <w:t>技术培训学校</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许</w:t>
            </w:r>
            <w:proofErr w:type="gramStart"/>
            <w:r>
              <w:rPr>
                <w:rFonts w:ascii="仿宋_GB2312" w:eastAsia="仿宋_GB2312" w:hAnsi="宋体" w:cs="仿宋_GB2312"/>
                <w:color w:val="000000"/>
                <w:kern w:val="0"/>
                <w:sz w:val="20"/>
                <w:szCs w:val="20"/>
                <w:lang/>
              </w:rPr>
              <w:t>卫琴               盐人社</w:t>
            </w:r>
            <w:proofErr w:type="gramEnd"/>
            <w:r>
              <w:rPr>
                <w:rFonts w:ascii="仿宋_GB2312" w:eastAsia="仿宋_GB2312" w:hAnsi="宋体" w:cs="仿宋_GB2312"/>
                <w:color w:val="000000"/>
                <w:kern w:val="0"/>
                <w:sz w:val="20"/>
                <w:szCs w:val="20"/>
                <w:lang/>
              </w:rPr>
              <w:t xml:space="preserve">[2015]128号    </w:t>
            </w:r>
            <w:proofErr w:type="gramStart"/>
            <w:r>
              <w:rPr>
                <w:rFonts w:ascii="仿宋_GB2312" w:eastAsia="仿宋_GB2312" w:hAnsi="宋体" w:cs="仿宋_GB2312"/>
                <w:color w:val="000000"/>
                <w:kern w:val="0"/>
                <w:sz w:val="20"/>
                <w:szCs w:val="20"/>
                <w:lang/>
              </w:rPr>
              <w:t>盐人社</w:t>
            </w:r>
            <w:proofErr w:type="gramEnd"/>
            <w:r>
              <w:rPr>
                <w:rFonts w:ascii="仿宋_GB2312" w:eastAsia="仿宋_GB2312" w:hAnsi="宋体" w:cs="仿宋_GB2312"/>
                <w:color w:val="000000"/>
                <w:kern w:val="0"/>
                <w:sz w:val="20"/>
                <w:szCs w:val="20"/>
                <w:lang/>
              </w:rPr>
              <w:t>[2016]42号</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海盐县武原街道</w:t>
            </w:r>
            <w:proofErr w:type="gramStart"/>
            <w:r>
              <w:rPr>
                <w:rFonts w:ascii="仿宋_GB2312" w:eastAsia="仿宋_GB2312" w:hAnsi="宋体" w:cs="仿宋_GB2312"/>
                <w:color w:val="000000"/>
                <w:kern w:val="0"/>
                <w:sz w:val="20"/>
                <w:szCs w:val="20"/>
                <w:lang/>
              </w:rPr>
              <w:t>绮</w:t>
            </w:r>
            <w:proofErr w:type="gramEnd"/>
            <w:r>
              <w:rPr>
                <w:rFonts w:ascii="仿宋_GB2312" w:eastAsia="仿宋_GB2312" w:hAnsi="宋体" w:cs="仿宋_GB2312"/>
                <w:color w:val="000000"/>
                <w:kern w:val="0"/>
                <w:sz w:val="20"/>
                <w:szCs w:val="20"/>
                <w:lang/>
              </w:rPr>
              <w:t>园弄26号</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proofErr w:type="gramStart"/>
            <w:r>
              <w:rPr>
                <w:rFonts w:ascii="仿宋_GB2312" w:eastAsia="仿宋_GB2312" w:hAnsi="宋体" w:cs="仿宋_GB2312"/>
                <w:color w:val="000000"/>
                <w:kern w:val="0"/>
                <w:sz w:val="20"/>
                <w:szCs w:val="20"/>
                <w:lang/>
              </w:rPr>
              <w:t>沈爱芬</w:t>
            </w:r>
            <w:proofErr w:type="gramEnd"/>
            <w:r>
              <w:rPr>
                <w:rFonts w:ascii="仿宋_GB2312" w:eastAsia="仿宋_GB2312" w:hAnsi="宋体" w:cs="仿宋_GB2312"/>
                <w:color w:val="000000"/>
                <w:kern w:val="0"/>
                <w:sz w:val="20"/>
                <w:szCs w:val="20"/>
                <w:lang/>
              </w:rPr>
              <w:t xml:space="preserve">    13736476639</w:t>
            </w:r>
          </w:p>
        </w:tc>
      </w:tr>
      <w:tr w:rsidR="00E10673" w:rsidTr="00C67D83">
        <w:trPr>
          <w:trHeight w:val="147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3304063201201              海盐三</w:t>
            </w:r>
            <w:proofErr w:type="gramStart"/>
            <w:r>
              <w:rPr>
                <w:rFonts w:ascii="仿宋_GB2312" w:eastAsia="仿宋_GB2312" w:hAnsi="宋体" w:cs="仿宋_GB2312"/>
                <w:color w:val="000000"/>
                <w:kern w:val="0"/>
                <w:sz w:val="20"/>
                <w:szCs w:val="20"/>
                <w:lang/>
              </w:rPr>
              <w:t>乐职业</w:t>
            </w:r>
            <w:proofErr w:type="gramEnd"/>
            <w:r>
              <w:rPr>
                <w:rFonts w:ascii="仿宋_GB2312" w:eastAsia="仿宋_GB2312" w:hAnsi="宋体" w:cs="仿宋_GB2312"/>
                <w:color w:val="000000"/>
                <w:kern w:val="0"/>
                <w:sz w:val="20"/>
                <w:szCs w:val="20"/>
                <w:lang/>
              </w:rPr>
              <w:t>培训学校</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 xml:space="preserve">沈燕                 </w:t>
            </w:r>
            <w:proofErr w:type="gramStart"/>
            <w:r>
              <w:rPr>
                <w:rFonts w:ascii="仿宋_GB2312" w:eastAsia="仿宋_GB2312" w:hAnsi="宋体" w:cs="仿宋_GB2312"/>
                <w:color w:val="000000"/>
                <w:kern w:val="0"/>
                <w:sz w:val="20"/>
                <w:szCs w:val="20"/>
                <w:lang/>
              </w:rPr>
              <w:t>盐人社</w:t>
            </w:r>
            <w:proofErr w:type="gramEnd"/>
            <w:r>
              <w:rPr>
                <w:rFonts w:ascii="仿宋_GB2312" w:eastAsia="仿宋_GB2312" w:hAnsi="宋体" w:cs="仿宋_GB2312"/>
                <w:color w:val="000000"/>
                <w:kern w:val="0"/>
                <w:sz w:val="20"/>
                <w:szCs w:val="20"/>
                <w:lang/>
              </w:rPr>
              <w:t>[2012]166号</w:t>
            </w:r>
            <w:proofErr w:type="gramStart"/>
            <w:r>
              <w:rPr>
                <w:rFonts w:ascii="仿宋_GB2312" w:eastAsia="仿宋_GB2312" w:hAnsi="宋体" w:cs="仿宋_GB2312"/>
                <w:color w:val="000000"/>
                <w:kern w:val="0"/>
                <w:sz w:val="20"/>
                <w:szCs w:val="20"/>
                <w:lang/>
              </w:rPr>
              <w:t>盐人社</w:t>
            </w:r>
            <w:proofErr w:type="gramEnd"/>
            <w:r>
              <w:rPr>
                <w:rFonts w:ascii="仿宋_GB2312" w:eastAsia="仿宋_GB2312" w:hAnsi="宋体" w:cs="仿宋_GB2312"/>
                <w:color w:val="000000"/>
                <w:kern w:val="0"/>
                <w:sz w:val="20"/>
                <w:szCs w:val="20"/>
                <w:lang/>
              </w:rPr>
              <w:t>[2019]62号</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海盐县秦山工业园区庆丰南一路</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673" w:rsidRDefault="00E10673" w:rsidP="00C67D8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rPr>
              <w:t>陆娟会   13957311122</w:t>
            </w:r>
          </w:p>
        </w:tc>
      </w:tr>
    </w:tbl>
    <w:p w:rsidR="00E10673" w:rsidRDefault="00E10673" w:rsidP="00E10673">
      <w:pPr>
        <w:rPr>
          <w:rFonts w:ascii="仿宋" w:eastAsia="仿宋" w:hAnsi="仿宋" w:cs="仿宋"/>
          <w:sz w:val="32"/>
          <w:szCs w:val="32"/>
        </w:rPr>
        <w:sectPr w:rsidR="00E10673">
          <w:pgSz w:w="16838" w:h="11906" w:orient="landscape"/>
          <w:pgMar w:top="1803" w:right="1440" w:bottom="1803" w:left="1440" w:header="851" w:footer="992" w:gutter="0"/>
          <w:cols w:space="0"/>
          <w:docGrid w:type="lines" w:linePitch="319"/>
        </w:sectPr>
      </w:pPr>
    </w:p>
    <w:tbl>
      <w:tblPr>
        <w:tblpPr w:leftFromText="180" w:rightFromText="180" w:vertAnchor="page" w:horzAnchor="page" w:tblpX="1020" w:tblpY="2651"/>
        <w:tblW w:w="10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3"/>
        <w:gridCol w:w="2417"/>
        <w:gridCol w:w="3533"/>
        <w:gridCol w:w="2850"/>
      </w:tblGrid>
      <w:tr w:rsidR="00E10673" w:rsidTr="00C67D83">
        <w:trPr>
          <w:trHeight w:val="621"/>
        </w:trPr>
        <w:tc>
          <w:tcPr>
            <w:tcW w:w="1683" w:type="dxa"/>
            <w:vAlign w:val="center"/>
          </w:tcPr>
          <w:p w:rsidR="00E10673" w:rsidRDefault="00E10673" w:rsidP="00C67D83">
            <w:pPr>
              <w:spacing w:line="360" w:lineRule="exact"/>
              <w:jc w:val="center"/>
              <w:rPr>
                <w:rFonts w:ascii="宋体" w:eastAsia="宋体" w:hAnsi="宋体" w:cs="宋体"/>
                <w:b/>
                <w:color w:val="000000"/>
                <w:sz w:val="28"/>
                <w:szCs w:val="28"/>
              </w:rPr>
            </w:pPr>
            <w:r>
              <w:rPr>
                <w:rFonts w:ascii="宋体" w:eastAsia="宋体" w:hAnsi="宋体" w:cs="宋体" w:hint="eastAsia"/>
                <w:b/>
                <w:color w:val="000000"/>
                <w:sz w:val="28"/>
                <w:szCs w:val="28"/>
              </w:rPr>
              <w:lastRenderedPageBreak/>
              <w:t xml:space="preserve">日期　</w:t>
            </w:r>
          </w:p>
        </w:tc>
        <w:tc>
          <w:tcPr>
            <w:tcW w:w="2417" w:type="dxa"/>
            <w:vAlign w:val="center"/>
          </w:tcPr>
          <w:p w:rsidR="00E10673" w:rsidRDefault="00E10673" w:rsidP="00C67D83">
            <w:pPr>
              <w:spacing w:line="360" w:lineRule="exact"/>
              <w:jc w:val="center"/>
              <w:rPr>
                <w:rFonts w:ascii="宋体" w:eastAsia="宋体" w:hAnsi="宋体" w:cs="宋体"/>
                <w:b/>
                <w:color w:val="000000"/>
                <w:sz w:val="28"/>
                <w:szCs w:val="28"/>
              </w:rPr>
            </w:pPr>
            <w:r>
              <w:rPr>
                <w:rFonts w:ascii="宋体" w:eastAsia="宋体" w:hAnsi="宋体" w:cs="宋体" w:hint="eastAsia"/>
                <w:b/>
                <w:color w:val="000000"/>
                <w:sz w:val="28"/>
                <w:szCs w:val="28"/>
              </w:rPr>
              <w:t>时间</w:t>
            </w:r>
          </w:p>
        </w:tc>
        <w:tc>
          <w:tcPr>
            <w:tcW w:w="3533" w:type="dxa"/>
            <w:vAlign w:val="center"/>
          </w:tcPr>
          <w:p w:rsidR="00E10673" w:rsidRDefault="00E10673" w:rsidP="00C67D83">
            <w:pPr>
              <w:spacing w:line="360" w:lineRule="exact"/>
              <w:jc w:val="center"/>
              <w:rPr>
                <w:rFonts w:ascii="宋体" w:eastAsia="宋体" w:hAnsi="宋体" w:cs="宋体"/>
                <w:b/>
                <w:color w:val="000000"/>
                <w:sz w:val="28"/>
                <w:szCs w:val="28"/>
              </w:rPr>
            </w:pPr>
            <w:r>
              <w:rPr>
                <w:rFonts w:ascii="宋体" w:eastAsia="宋体" w:hAnsi="宋体" w:cs="宋体" w:hint="eastAsia"/>
                <w:b/>
                <w:color w:val="000000"/>
                <w:sz w:val="28"/>
                <w:szCs w:val="28"/>
              </w:rPr>
              <w:t>课程题目</w:t>
            </w:r>
          </w:p>
        </w:tc>
        <w:tc>
          <w:tcPr>
            <w:tcW w:w="2850" w:type="dxa"/>
            <w:vAlign w:val="center"/>
          </w:tcPr>
          <w:p w:rsidR="00E10673" w:rsidRDefault="00E10673" w:rsidP="00C67D83">
            <w:pPr>
              <w:spacing w:line="360" w:lineRule="exact"/>
              <w:jc w:val="center"/>
              <w:rPr>
                <w:rFonts w:ascii="宋体" w:eastAsia="宋体" w:hAnsi="宋体" w:cs="宋体"/>
                <w:b/>
                <w:color w:val="000000"/>
                <w:sz w:val="28"/>
                <w:szCs w:val="28"/>
              </w:rPr>
            </w:pPr>
            <w:r>
              <w:rPr>
                <w:rFonts w:ascii="宋体" w:eastAsia="宋体" w:hAnsi="宋体" w:cs="宋体" w:hint="eastAsia"/>
                <w:b/>
                <w:color w:val="000000"/>
                <w:sz w:val="28"/>
                <w:szCs w:val="28"/>
              </w:rPr>
              <w:t>授课老师</w:t>
            </w:r>
          </w:p>
        </w:tc>
      </w:tr>
      <w:tr w:rsidR="00E10673" w:rsidTr="00C67D83">
        <w:trPr>
          <w:trHeight w:val="330"/>
        </w:trPr>
        <w:tc>
          <w:tcPr>
            <w:tcW w:w="1683" w:type="dxa"/>
            <w:vMerge w:val="restart"/>
            <w:shd w:val="clear" w:color="000000" w:fill="FFFFFF"/>
            <w:vAlign w:val="center"/>
          </w:tcPr>
          <w:p w:rsidR="00E10673" w:rsidRDefault="00E10673" w:rsidP="00C67D83">
            <w:pPr>
              <w:rPr>
                <w:rFonts w:ascii="宋体" w:eastAsia="宋体" w:hAnsi="宋体" w:cs="宋体"/>
                <w:sz w:val="28"/>
                <w:szCs w:val="28"/>
              </w:rPr>
            </w:pPr>
            <w:r>
              <w:rPr>
                <w:rFonts w:ascii="宋体" w:eastAsia="宋体" w:hAnsi="宋体" w:cs="宋体" w:hint="eastAsia"/>
                <w:sz w:val="28"/>
                <w:szCs w:val="28"/>
              </w:rPr>
              <w:t>2019</w:t>
            </w:r>
            <w:r>
              <w:rPr>
                <w:rFonts w:ascii="宋体" w:hAnsi="宋体" w:cs="宋体" w:hint="eastAsia"/>
                <w:sz w:val="28"/>
                <w:szCs w:val="28"/>
              </w:rPr>
              <w:t>.</w:t>
            </w:r>
            <w:r>
              <w:rPr>
                <w:rFonts w:ascii="宋体" w:eastAsia="宋体" w:hAnsi="宋体" w:cs="宋体" w:hint="eastAsia"/>
                <w:sz w:val="28"/>
                <w:szCs w:val="28"/>
              </w:rPr>
              <w:t>9</w:t>
            </w:r>
            <w:r>
              <w:rPr>
                <w:rFonts w:ascii="宋体" w:hAnsi="宋体" w:cs="宋体" w:hint="eastAsia"/>
                <w:sz w:val="28"/>
                <w:szCs w:val="28"/>
              </w:rPr>
              <w:t>.</w:t>
            </w:r>
            <w:r>
              <w:rPr>
                <w:rFonts w:ascii="宋体" w:eastAsia="宋体" w:hAnsi="宋体" w:cs="宋体" w:hint="eastAsia"/>
                <w:sz w:val="28"/>
                <w:szCs w:val="28"/>
              </w:rPr>
              <w:t>8</w:t>
            </w:r>
          </w:p>
        </w:tc>
        <w:tc>
          <w:tcPr>
            <w:tcW w:w="2417" w:type="dxa"/>
            <w:shd w:val="clear" w:color="000000" w:fill="FFFFFF"/>
            <w:vAlign w:val="center"/>
          </w:tcPr>
          <w:p w:rsidR="00E10673" w:rsidRDefault="00E10673" w:rsidP="00C67D83">
            <w:pPr>
              <w:rPr>
                <w:rFonts w:ascii="宋体" w:eastAsia="宋体" w:hAnsi="宋体" w:cs="宋体"/>
                <w:sz w:val="28"/>
                <w:szCs w:val="28"/>
              </w:rPr>
            </w:pPr>
            <w:r>
              <w:rPr>
                <w:rFonts w:ascii="宋体" w:hAnsi="宋体" w:cs="宋体" w:hint="eastAsia"/>
                <w:sz w:val="28"/>
                <w:szCs w:val="28"/>
              </w:rPr>
              <w:t>上</w:t>
            </w:r>
            <w:r>
              <w:rPr>
                <w:rFonts w:ascii="宋体" w:eastAsia="宋体" w:hAnsi="宋体" w:cs="宋体" w:hint="eastAsia"/>
                <w:sz w:val="28"/>
                <w:szCs w:val="28"/>
              </w:rPr>
              <w:t>午</w:t>
            </w:r>
            <w:r>
              <w:rPr>
                <w:rFonts w:ascii="宋体" w:hAnsi="宋体" w:cs="宋体" w:hint="eastAsia"/>
                <w:sz w:val="28"/>
                <w:szCs w:val="28"/>
              </w:rPr>
              <w:t>9</w:t>
            </w:r>
            <w:r>
              <w:rPr>
                <w:rFonts w:ascii="宋体" w:eastAsia="宋体" w:hAnsi="宋体" w:cs="宋体" w:hint="eastAsia"/>
                <w:sz w:val="28"/>
                <w:szCs w:val="28"/>
              </w:rPr>
              <w:t>:00-</w:t>
            </w:r>
            <w:r>
              <w:rPr>
                <w:rFonts w:ascii="宋体" w:hAnsi="宋体" w:cs="宋体" w:hint="eastAsia"/>
                <w:sz w:val="28"/>
                <w:szCs w:val="28"/>
              </w:rPr>
              <w:t>9</w:t>
            </w:r>
            <w:r>
              <w:rPr>
                <w:rFonts w:ascii="宋体" w:eastAsia="宋体" w:hAnsi="宋体" w:cs="宋体" w:hint="eastAsia"/>
                <w:sz w:val="28"/>
                <w:szCs w:val="28"/>
              </w:rPr>
              <w:t>:30</w:t>
            </w:r>
          </w:p>
        </w:tc>
        <w:tc>
          <w:tcPr>
            <w:tcW w:w="3533" w:type="dxa"/>
            <w:shd w:val="clear" w:color="000000" w:fill="FFFFFF"/>
            <w:vAlign w:val="center"/>
          </w:tcPr>
          <w:p w:rsidR="00E10673" w:rsidRDefault="00E10673" w:rsidP="00C67D83">
            <w:pPr>
              <w:rPr>
                <w:rFonts w:ascii="宋体" w:eastAsia="宋体" w:hAnsi="宋体" w:cs="宋体"/>
                <w:sz w:val="28"/>
                <w:szCs w:val="28"/>
              </w:rPr>
            </w:pPr>
            <w:r>
              <w:rPr>
                <w:rFonts w:ascii="宋体" w:eastAsia="宋体" w:hAnsi="宋体" w:cs="宋体" w:hint="eastAsia"/>
                <w:sz w:val="28"/>
                <w:szCs w:val="28"/>
              </w:rPr>
              <w:t>1.开班仪式</w:t>
            </w:r>
          </w:p>
        </w:tc>
        <w:tc>
          <w:tcPr>
            <w:tcW w:w="2850" w:type="dxa"/>
            <w:shd w:val="clear" w:color="000000" w:fill="FFFFFF"/>
            <w:vAlign w:val="center"/>
          </w:tcPr>
          <w:p w:rsidR="00E10673" w:rsidRDefault="00E10673" w:rsidP="00C67D83">
            <w:pPr>
              <w:ind w:left="1120" w:hangingChars="400" w:hanging="1120"/>
              <w:jc w:val="center"/>
              <w:rPr>
                <w:rFonts w:ascii="宋体" w:eastAsia="宋体" w:hAnsi="宋体" w:cs="宋体"/>
                <w:sz w:val="28"/>
                <w:szCs w:val="28"/>
              </w:rPr>
            </w:pPr>
            <w:r>
              <w:rPr>
                <w:rFonts w:ascii="宋体" w:eastAsia="宋体" w:hAnsi="宋体" w:cs="宋体" w:hint="eastAsia"/>
                <w:sz w:val="28"/>
                <w:szCs w:val="28"/>
              </w:rPr>
              <w:t>县建管局</w:t>
            </w:r>
          </w:p>
        </w:tc>
      </w:tr>
      <w:tr w:rsidR="00E10673" w:rsidTr="00C67D83">
        <w:trPr>
          <w:trHeight w:val="330"/>
        </w:trPr>
        <w:tc>
          <w:tcPr>
            <w:tcW w:w="1683" w:type="dxa"/>
            <w:vMerge/>
            <w:shd w:val="clear" w:color="000000" w:fill="FFFFFF"/>
            <w:vAlign w:val="center"/>
          </w:tcPr>
          <w:p w:rsidR="00E10673" w:rsidRDefault="00E10673" w:rsidP="00C67D83">
            <w:pPr>
              <w:rPr>
                <w:rFonts w:ascii="宋体" w:eastAsia="宋体" w:hAnsi="宋体" w:cs="宋体"/>
                <w:sz w:val="28"/>
                <w:szCs w:val="28"/>
              </w:rPr>
            </w:pPr>
          </w:p>
        </w:tc>
        <w:tc>
          <w:tcPr>
            <w:tcW w:w="2417" w:type="dxa"/>
            <w:shd w:val="clear" w:color="000000" w:fill="FFFFFF"/>
            <w:vAlign w:val="center"/>
          </w:tcPr>
          <w:p w:rsidR="00E10673" w:rsidRDefault="00E10673" w:rsidP="00C67D83">
            <w:pPr>
              <w:rPr>
                <w:rFonts w:ascii="宋体" w:eastAsia="宋体" w:hAnsi="宋体" w:cs="宋体"/>
                <w:sz w:val="28"/>
                <w:szCs w:val="28"/>
              </w:rPr>
            </w:pPr>
            <w:r>
              <w:rPr>
                <w:rFonts w:ascii="宋体" w:hAnsi="宋体" w:cs="宋体" w:hint="eastAsia"/>
                <w:sz w:val="28"/>
                <w:szCs w:val="28"/>
              </w:rPr>
              <w:t>上</w:t>
            </w:r>
            <w:r>
              <w:rPr>
                <w:rFonts w:ascii="宋体" w:eastAsia="宋体" w:hAnsi="宋体" w:cs="宋体" w:hint="eastAsia"/>
                <w:sz w:val="28"/>
                <w:szCs w:val="28"/>
              </w:rPr>
              <w:t>午</w:t>
            </w:r>
            <w:r>
              <w:rPr>
                <w:rFonts w:ascii="宋体" w:hAnsi="宋体" w:cs="宋体" w:hint="eastAsia"/>
                <w:sz w:val="28"/>
                <w:szCs w:val="28"/>
              </w:rPr>
              <w:t>9</w:t>
            </w:r>
            <w:r>
              <w:rPr>
                <w:rFonts w:ascii="宋体" w:eastAsia="宋体" w:hAnsi="宋体" w:cs="宋体" w:hint="eastAsia"/>
                <w:sz w:val="28"/>
                <w:szCs w:val="28"/>
              </w:rPr>
              <w:t>:</w:t>
            </w:r>
            <w:r>
              <w:rPr>
                <w:rFonts w:ascii="宋体" w:hAnsi="宋体" w:cs="宋体" w:hint="eastAsia"/>
                <w:sz w:val="28"/>
                <w:szCs w:val="28"/>
              </w:rPr>
              <w:t>3</w:t>
            </w:r>
            <w:r>
              <w:rPr>
                <w:rFonts w:ascii="宋体" w:eastAsia="宋体" w:hAnsi="宋体" w:cs="宋体" w:hint="eastAsia"/>
                <w:sz w:val="28"/>
                <w:szCs w:val="28"/>
              </w:rPr>
              <w:t>0-1</w:t>
            </w:r>
            <w:r>
              <w:rPr>
                <w:rFonts w:ascii="宋体" w:hAnsi="宋体" w:cs="宋体" w:hint="eastAsia"/>
                <w:sz w:val="28"/>
                <w:szCs w:val="28"/>
              </w:rPr>
              <w:t>1</w:t>
            </w:r>
            <w:r>
              <w:rPr>
                <w:rFonts w:ascii="宋体" w:eastAsia="宋体" w:hAnsi="宋体" w:cs="宋体" w:hint="eastAsia"/>
                <w:sz w:val="28"/>
                <w:szCs w:val="28"/>
              </w:rPr>
              <w:t>:30</w:t>
            </w:r>
          </w:p>
        </w:tc>
        <w:tc>
          <w:tcPr>
            <w:tcW w:w="3533" w:type="dxa"/>
            <w:shd w:val="clear" w:color="000000" w:fill="FFFFFF"/>
            <w:vAlign w:val="center"/>
          </w:tcPr>
          <w:p w:rsidR="00E10673" w:rsidRDefault="00E10673" w:rsidP="00C67D83">
            <w:pPr>
              <w:rPr>
                <w:rFonts w:ascii="宋体" w:eastAsia="宋体" w:hAnsi="宋体" w:cs="宋体"/>
                <w:sz w:val="28"/>
                <w:szCs w:val="28"/>
              </w:rPr>
            </w:pPr>
            <w:r>
              <w:rPr>
                <w:rFonts w:ascii="宋体" w:eastAsia="宋体" w:hAnsi="宋体" w:cs="宋体" w:hint="eastAsia"/>
                <w:sz w:val="28"/>
                <w:szCs w:val="28"/>
              </w:rPr>
              <w:t>2.建设领域“六大机制”内容和要求</w:t>
            </w:r>
          </w:p>
        </w:tc>
        <w:tc>
          <w:tcPr>
            <w:tcW w:w="2850" w:type="dxa"/>
            <w:shd w:val="clear" w:color="000000" w:fill="FFFFFF"/>
            <w:vAlign w:val="center"/>
          </w:tcPr>
          <w:p w:rsidR="00E10673" w:rsidRDefault="00E10673" w:rsidP="00C67D83">
            <w:pPr>
              <w:ind w:left="1120" w:hangingChars="400" w:hanging="1120"/>
              <w:jc w:val="center"/>
              <w:rPr>
                <w:rFonts w:ascii="宋体" w:eastAsia="宋体" w:hAnsi="宋体" w:cs="宋体"/>
                <w:sz w:val="28"/>
                <w:szCs w:val="28"/>
              </w:rPr>
            </w:pPr>
            <w:r>
              <w:rPr>
                <w:rFonts w:ascii="宋体" w:eastAsia="宋体" w:hAnsi="宋体" w:cs="宋体" w:hint="eastAsia"/>
                <w:sz w:val="28"/>
                <w:szCs w:val="28"/>
              </w:rPr>
              <w:t xml:space="preserve">海盐监察大队大队长   </w:t>
            </w:r>
          </w:p>
          <w:p w:rsidR="00E10673" w:rsidRDefault="00E10673" w:rsidP="00C67D83">
            <w:pPr>
              <w:ind w:left="1120" w:hangingChars="400" w:hanging="1120"/>
              <w:jc w:val="center"/>
              <w:rPr>
                <w:rFonts w:ascii="宋体" w:eastAsia="宋体" w:hAnsi="宋体" w:cs="宋体"/>
                <w:sz w:val="28"/>
                <w:szCs w:val="28"/>
              </w:rPr>
            </w:pPr>
            <w:r>
              <w:rPr>
                <w:rFonts w:ascii="宋体" w:eastAsia="宋体" w:hAnsi="宋体" w:cs="宋体" w:hint="eastAsia"/>
                <w:sz w:val="28"/>
                <w:szCs w:val="28"/>
              </w:rPr>
              <w:t>沈</w:t>
            </w:r>
            <w:proofErr w:type="gramStart"/>
            <w:r>
              <w:rPr>
                <w:rFonts w:ascii="宋体" w:eastAsia="宋体" w:hAnsi="宋体" w:cs="宋体" w:hint="eastAsia"/>
                <w:sz w:val="28"/>
                <w:szCs w:val="28"/>
              </w:rPr>
              <w:t>臻</w:t>
            </w:r>
            <w:proofErr w:type="gramEnd"/>
            <w:r>
              <w:rPr>
                <w:rFonts w:ascii="宋体" w:eastAsia="宋体" w:hAnsi="宋体" w:cs="宋体" w:hint="eastAsia"/>
                <w:sz w:val="28"/>
                <w:szCs w:val="28"/>
              </w:rPr>
              <w:t>杰</w:t>
            </w:r>
          </w:p>
        </w:tc>
      </w:tr>
      <w:tr w:rsidR="00E10673" w:rsidTr="00C67D83">
        <w:trPr>
          <w:trHeight w:val="250"/>
        </w:trPr>
        <w:tc>
          <w:tcPr>
            <w:tcW w:w="1683" w:type="dxa"/>
            <w:shd w:val="clear" w:color="000000" w:fill="FFFFFF"/>
            <w:vAlign w:val="center"/>
          </w:tcPr>
          <w:p w:rsidR="00E10673" w:rsidRDefault="00E10673" w:rsidP="00C67D83">
            <w:pPr>
              <w:jc w:val="left"/>
              <w:rPr>
                <w:rFonts w:ascii="宋体" w:eastAsia="宋体" w:hAnsi="宋体" w:cs="宋体"/>
                <w:sz w:val="28"/>
                <w:szCs w:val="28"/>
              </w:rPr>
            </w:pPr>
            <w:r>
              <w:rPr>
                <w:rFonts w:ascii="宋体" w:eastAsia="宋体" w:hAnsi="宋体" w:cs="宋体" w:hint="eastAsia"/>
                <w:sz w:val="28"/>
                <w:szCs w:val="28"/>
              </w:rPr>
              <w:t>2019</w:t>
            </w:r>
            <w:r>
              <w:rPr>
                <w:rFonts w:ascii="宋体" w:hAnsi="宋体" w:cs="宋体" w:hint="eastAsia"/>
                <w:sz w:val="28"/>
                <w:szCs w:val="28"/>
              </w:rPr>
              <w:t>.</w:t>
            </w:r>
            <w:r>
              <w:rPr>
                <w:rFonts w:ascii="宋体" w:eastAsia="宋体" w:hAnsi="宋体" w:cs="宋体" w:hint="eastAsia"/>
                <w:sz w:val="28"/>
                <w:szCs w:val="28"/>
              </w:rPr>
              <w:t>9</w:t>
            </w:r>
            <w:r>
              <w:rPr>
                <w:rFonts w:ascii="宋体" w:hAnsi="宋体" w:cs="宋体" w:hint="eastAsia"/>
                <w:sz w:val="28"/>
                <w:szCs w:val="28"/>
              </w:rPr>
              <w:t>.8</w:t>
            </w:r>
          </w:p>
        </w:tc>
        <w:tc>
          <w:tcPr>
            <w:tcW w:w="2417" w:type="dxa"/>
            <w:shd w:val="clear" w:color="000000" w:fill="FFFFFF"/>
            <w:vAlign w:val="center"/>
          </w:tcPr>
          <w:p w:rsidR="00E10673" w:rsidRDefault="00E10673" w:rsidP="00C67D83">
            <w:pPr>
              <w:rPr>
                <w:rFonts w:ascii="宋体" w:eastAsia="宋体" w:hAnsi="宋体" w:cs="宋体"/>
                <w:sz w:val="28"/>
                <w:szCs w:val="28"/>
              </w:rPr>
            </w:pPr>
            <w:r>
              <w:rPr>
                <w:rFonts w:ascii="宋体" w:eastAsia="宋体" w:hAnsi="宋体" w:cs="宋体" w:hint="eastAsia"/>
                <w:sz w:val="28"/>
                <w:szCs w:val="28"/>
              </w:rPr>
              <w:t>下午1</w:t>
            </w:r>
            <w:r>
              <w:rPr>
                <w:rFonts w:ascii="宋体" w:hAnsi="宋体" w:cs="宋体" w:hint="eastAsia"/>
                <w:sz w:val="28"/>
                <w:szCs w:val="28"/>
              </w:rPr>
              <w:t>4</w:t>
            </w:r>
            <w:r>
              <w:rPr>
                <w:rFonts w:ascii="宋体" w:eastAsia="宋体" w:hAnsi="宋体" w:cs="宋体" w:hint="eastAsia"/>
                <w:sz w:val="28"/>
                <w:szCs w:val="28"/>
              </w:rPr>
              <w:t>:30-16:30</w:t>
            </w:r>
          </w:p>
        </w:tc>
        <w:tc>
          <w:tcPr>
            <w:tcW w:w="3533" w:type="dxa"/>
            <w:shd w:val="clear" w:color="000000" w:fill="FFFFFF"/>
            <w:vAlign w:val="center"/>
          </w:tcPr>
          <w:p w:rsidR="00E10673" w:rsidRDefault="00E10673" w:rsidP="00C67D83">
            <w:pPr>
              <w:rPr>
                <w:rFonts w:ascii="宋体" w:eastAsia="宋体" w:hAnsi="宋体" w:cs="宋体"/>
                <w:sz w:val="28"/>
                <w:szCs w:val="28"/>
              </w:rPr>
            </w:pPr>
            <w:r>
              <w:rPr>
                <w:rFonts w:ascii="宋体" w:eastAsia="宋体" w:hAnsi="宋体" w:cs="宋体" w:hint="eastAsia"/>
                <w:sz w:val="28"/>
                <w:szCs w:val="28"/>
              </w:rPr>
              <w:t>建筑行业劳动纠纷处理与解决</w:t>
            </w:r>
          </w:p>
        </w:tc>
        <w:tc>
          <w:tcPr>
            <w:tcW w:w="2850" w:type="dxa"/>
            <w:shd w:val="clear" w:color="000000" w:fill="FFFFFF"/>
            <w:vAlign w:val="center"/>
          </w:tcPr>
          <w:p w:rsidR="00E10673" w:rsidRDefault="00E10673" w:rsidP="00C67D83">
            <w:pPr>
              <w:ind w:left="1120" w:hangingChars="400" w:hanging="1120"/>
              <w:jc w:val="center"/>
              <w:rPr>
                <w:rFonts w:ascii="宋体" w:eastAsia="宋体" w:hAnsi="宋体" w:cs="宋体"/>
                <w:sz w:val="28"/>
                <w:szCs w:val="28"/>
              </w:rPr>
            </w:pPr>
            <w:r>
              <w:rPr>
                <w:rFonts w:ascii="宋体" w:eastAsia="宋体" w:hAnsi="宋体" w:cs="宋体" w:hint="eastAsia"/>
                <w:sz w:val="28"/>
                <w:szCs w:val="28"/>
              </w:rPr>
              <w:t xml:space="preserve">海盐监察大队大队长   </w:t>
            </w:r>
          </w:p>
          <w:p w:rsidR="00E10673" w:rsidRDefault="00E10673" w:rsidP="00C67D83">
            <w:pPr>
              <w:ind w:left="1120" w:hangingChars="400" w:hanging="1120"/>
              <w:jc w:val="center"/>
              <w:rPr>
                <w:rFonts w:ascii="宋体" w:eastAsia="宋体" w:hAnsi="宋体" w:cs="宋体"/>
                <w:sz w:val="28"/>
                <w:szCs w:val="28"/>
              </w:rPr>
            </w:pPr>
            <w:r>
              <w:rPr>
                <w:rFonts w:ascii="宋体" w:eastAsia="宋体" w:hAnsi="宋体" w:cs="宋体" w:hint="eastAsia"/>
                <w:sz w:val="28"/>
                <w:szCs w:val="28"/>
              </w:rPr>
              <w:t>沈</w:t>
            </w:r>
            <w:proofErr w:type="gramStart"/>
            <w:r>
              <w:rPr>
                <w:rFonts w:ascii="宋体" w:eastAsia="宋体" w:hAnsi="宋体" w:cs="宋体" w:hint="eastAsia"/>
                <w:sz w:val="28"/>
                <w:szCs w:val="28"/>
              </w:rPr>
              <w:t>臻</w:t>
            </w:r>
            <w:proofErr w:type="gramEnd"/>
            <w:r>
              <w:rPr>
                <w:rFonts w:ascii="宋体" w:eastAsia="宋体" w:hAnsi="宋体" w:cs="宋体" w:hint="eastAsia"/>
                <w:sz w:val="28"/>
                <w:szCs w:val="28"/>
              </w:rPr>
              <w:t>杰</w:t>
            </w:r>
          </w:p>
        </w:tc>
      </w:tr>
      <w:tr w:rsidR="00E10673" w:rsidTr="00C67D83">
        <w:trPr>
          <w:trHeight w:val="493"/>
        </w:trPr>
        <w:tc>
          <w:tcPr>
            <w:tcW w:w="1683" w:type="dxa"/>
            <w:shd w:val="clear" w:color="000000" w:fill="FFFFFF"/>
            <w:vAlign w:val="center"/>
          </w:tcPr>
          <w:p w:rsidR="00E10673" w:rsidRDefault="00E10673" w:rsidP="00C67D83">
            <w:pPr>
              <w:rPr>
                <w:rFonts w:ascii="宋体" w:eastAsia="宋体" w:hAnsi="宋体" w:cs="宋体"/>
                <w:sz w:val="28"/>
                <w:szCs w:val="28"/>
              </w:rPr>
            </w:pPr>
            <w:r>
              <w:rPr>
                <w:rFonts w:ascii="宋体" w:eastAsia="宋体" w:hAnsi="宋体" w:cs="宋体" w:hint="eastAsia"/>
                <w:sz w:val="28"/>
                <w:szCs w:val="28"/>
              </w:rPr>
              <w:t>2019</w:t>
            </w:r>
            <w:r>
              <w:rPr>
                <w:rFonts w:ascii="宋体" w:hAnsi="宋体" w:cs="宋体" w:hint="eastAsia"/>
                <w:sz w:val="28"/>
                <w:szCs w:val="28"/>
              </w:rPr>
              <w:t>.</w:t>
            </w:r>
            <w:r>
              <w:rPr>
                <w:rFonts w:ascii="宋体" w:eastAsia="宋体" w:hAnsi="宋体" w:cs="宋体" w:hint="eastAsia"/>
                <w:sz w:val="28"/>
                <w:szCs w:val="28"/>
              </w:rPr>
              <w:t>9</w:t>
            </w:r>
            <w:r>
              <w:rPr>
                <w:rFonts w:ascii="宋体" w:hAnsi="宋体" w:cs="宋体" w:hint="eastAsia"/>
                <w:sz w:val="28"/>
                <w:szCs w:val="28"/>
              </w:rPr>
              <w:t>.14</w:t>
            </w:r>
          </w:p>
        </w:tc>
        <w:tc>
          <w:tcPr>
            <w:tcW w:w="2417" w:type="dxa"/>
            <w:shd w:val="clear" w:color="000000" w:fill="FFFFFF"/>
            <w:vAlign w:val="center"/>
          </w:tcPr>
          <w:p w:rsidR="00E10673" w:rsidRDefault="00E10673" w:rsidP="00C67D83">
            <w:pPr>
              <w:rPr>
                <w:rFonts w:ascii="宋体" w:eastAsia="宋体" w:hAnsi="宋体" w:cs="宋体"/>
                <w:sz w:val="28"/>
                <w:szCs w:val="28"/>
              </w:rPr>
            </w:pPr>
            <w:r>
              <w:rPr>
                <w:rFonts w:ascii="宋体" w:hAnsi="宋体" w:cs="宋体" w:hint="eastAsia"/>
                <w:sz w:val="28"/>
                <w:szCs w:val="28"/>
              </w:rPr>
              <w:t>上</w:t>
            </w:r>
            <w:r>
              <w:rPr>
                <w:rFonts w:ascii="宋体" w:eastAsia="宋体" w:hAnsi="宋体" w:cs="宋体" w:hint="eastAsia"/>
                <w:sz w:val="28"/>
                <w:szCs w:val="28"/>
              </w:rPr>
              <w:t>午</w:t>
            </w:r>
            <w:r>
              <w:rPr>
                <w:rFonts w:ascii="宋体" w:hAnsi="宋体" w:cs="宋体" w:hint="eastAsia"/>
                <w:sz w:val="28"/>
                <w:szCs w:val="28"/>
              </w:rPr>
              <w:t>9</w:t>
            </w:r>
            <w:r>
              <w:rPr>
                <w:rFonts w:ascii="宋体" w:eastAsia="宋体" w:hAnsi="宋体" w:cs="宋体" w:hint="eastAsia"/>
                <w:sz w:val="28"/>
                <w:szCs w:val="28"/>
              </w:rPr>
              <w:t>:</w:t>
            </w:r>
            <w:r>
              <w:rPr>
                <w:rFonts w:ascii="宋体" w:hAnsi="宋体" w:cs="宋体" w:hint="eastAsia"/>
                <w:sz w:val="28"/>
                <w:szCs w:val="28"/>
              </w:rPr>
              <w:t>0</w:t>
            </w:r>
            <w:r>
              <w:rPr>
                <w:rFonts w:ascii="宋体" w:eastAsia="宋体" w:hAnsi="宋体" w:cs="宋体" w:hint="eastAsia"/>
                <w:sz w:val="28"/>
                <w:szCs w:val="28"/>
              </w:rPr>
              <w:t>0-1</w:t>
            </w:r>
            <w:r>
              <w:rPr>
                <w:rFonts w:ascii="宋体" w:hAnsi="宋体" w:cs="宋体" w:hint="eastAsia"/>
                <w:sz w:val="28"/>
                <w:szCs w:val="28"/>
              </w:rPr>
              <w:t>1</w:t>
            </w:r>
            <w:r>
              <w:rPr>
                <w:rFonts w:ascii="宋体" w:eastAsia="宋体" w:hAnsi="宋体" w:cs="宋体" w:hint="eastAsia"/>
                <w:sz w:val="28"/>
                <w:szCs w:val="28"/>
              </w:rPr>
              <w:t>:30</w:t>
            </w:r>
          </w:p>
        </w:tc>
        <w:tc>
          <w:tcPr>
            <w:tcW w:w="3533" w:type="dxa"/>
            <w:shd w:val="clear" w:color="000000" w:fill="FFFFFF"/>
            <w:vAlign w:val="center"/>
          </w:tcPr>
          <w:p w:rsidR="00E10673" w:rsidRDefault="00E10673" w:rsidP="00C67D83">
            <w:pPr>
              <w:rPr>
                <w:rFonts w:ascii="宋体" w:eastAsia="宋体" w:hAnsi="宋体" w:cs="宋体"/>
                <w:sz w:val="28"/>
                <w:szCs w:val="28"/>
              </w:rPr>
            </w:pPr>
            <w:r>
              <w:rPr>
                <w:rFonts w:ascii="宋体" w:eastAsia="宋体" w:hAnsi="宋体" w:cs="宋体" w:hint="eastAsia"/>
                <w:sz w:val="28"/>
                <w:szCs w:val="28"/>
              </w:rPr>
              <w:t>建筑行业工伤处理流程与工伤事故应对</w:t>
            </w:r>
          </w:p>
        </w:tc>
        <w:tc>
          <w:tcPr>
            <w:tcW w:w="2850" w:type="dxa"/>
            <w:shd w:val="clear" w:color="000000" w:fill="FFFFFF"/>
            <w:vAlign w:val="center"/>
          </w:tcPr>
          <w:p w:rsidR="00E10673" w:rsidRDefault="00E10673" w:rsidP="00C67D83">
            <w:pPr>
              <w:jc w:val="center"/>
              <w:rPr>
                <w:rFonts w:ascii="宋体" w:eastAsia="宋体" w:hAnsi="宋体" w:cs="宋体"/>
                <w:sz w:val="28"/>
                <w:szCs w:val="28"/>
              </w:rPr>
            </w:pPr>
            <w:r>
              <w:rPr>
                <w:rFonts w:ascii="宋体" w:eastAsia="宋体" w:hAnsi="宋体" w:cs="宋体" w:hint="eastAsia"/>
                <w:sz w:val="28"/>
                <w:szCs w:val="28"/>
              </w:rPr>
              <w:t>海盐人力资源和社会保障局工伤科科长</w:t>
            </w:r>
          </w:p>
          <w:p w:rsidR="00E10673" w:rsidRDefault="00E10673" w:rsidP="00C67D83">
            <w:pPr>
              <w:ind w:left="1120" w:hangingChars="400" w:hanging="1120"/>
              <w:jc w:val="center"/>
              <w:rPr>
                <w:rFonts w:ascii="宋体" w:eastAsia="宋体" w:hAnsi="宋体" w:cs="宋体"/>
                <w:sz w:val="28"/>
                <w:szCs w:val="28"/>
              </w:rPr>
            </w:pPr>
            <w:r>
              <w:rPr>
                <w:rFonts w:ascii="宋体" w:eastAsia="宋体" w:hAnsi="宋体" w:cs="宋体" w:hint="eastAsia"/>
                <w:sz w:val="28"/>
                <w:szCs w:val="28"/>
              </w:rPr>
              <w:t>沈剑平</w:t>
            </w:r>
          </w:p>
        </w:tc>
      </w:tr>
      <w:tr w:rsidR="00E10673" w:rsidTr="00C67D83">
        <w:trPr>
          <w:trHeight w:val="881"/>
        </w:trPr>
        <w:tc>
          <w:tcPr>
            <w:tcW w:w="1683" w:type="dxa"/>
            <w:shd w:val="clear" w:color="000000" w:fill="FFFFFF"/>
            <w:vAlign w:val="center"/>
          </w:tcPr>
          <w:p w:rsidR="00E10673" w:rsidRDefault="00E10673" w:rsidP="00C67D83">
            <w:pPr>
              <w:rPr>
                <w:rFonts w:ascii="宋体" w:eastAsia="宋体" w:hAnsi="宋体" w:cs="宋体"/>
                <w:sz w:val="28"/>
                <w:szCs w:val="28"/>
              </w:rPr>
            </w:pPr>
            <w:r>
              <w:rPr>
                <w:rFonts w:ascii="宋体" w:eastAsia="宋体" w:hAnsi="宋体" w:cs="宋体" w:hint="eastAsia"/>
                <w:sz w:val="28"/>
                <w:szCs w:val="28"/>
              </w:rPr>
              <w:t>2019</w:t>
            </w:r>
            <w:r>
              <w:rPr>
                <w:rFonts w:ascii="宋体" w:hAnsi="宋体" w:cs="宋体" w:hint="eastAsia"/>
                <w:sz w:val="28"/>
                <w:szCs w:val="28"/>
              </w:rPr>
              <w:t>.</w:t>
            </w:r>
            <w:r>
              <w:rPr>
                <w:rFonts w:ascii="宋体" w:eastAsia="宋体" w:hAnsi="宋体" w:cs="宋体" w:hint="eastAsia"/>
                <w:sz w:val="28"/>
                <w:szCs w:val="28"/>
              </w:rPr>
              <w:t>9</w:t>
            </w:r>
            <w:r>
              <w:rPr>
                <w:rFonts w:ascii="宋体" w:hAnsi="宋体" w:cs="宋体" w:hint="eastAsia"/>
                <w:sz w:val="28"/>
                <w:szCs w:val="28"/>
              </w:rPr>
              <w:t>.</w:t>
            </w:r>
            <w:r>
              <w:rPr>
                <w:rFonts w:ascii="宋体" w:eastAsia="宋体" w:hAnsi="宋体" w:cs="宋体" w:hint="eastAsia"/>
                <w:sz w:val="28"/>
                <w:szCs w:val="28"/>
              </w:rPr>
              <w:t>2</w:t>
            </w:r>
            <w:r>
              <w:rPr>
                <w:rFonts w:ascii="宋体" w:hAnsi="宋体" w:cs="宋体" w:hint="eastAsia"/>
                <w:sz w:val="28"/>
                <w:szCs w:val="28"/>
              </w:rPr>
              <w:t>1</w:t>
            </w:r>
          </w:p>
        </w:tc>
        <w:tc>
          <w:tcPr>
            <w:tcW w:w="2417" w:type="dxa"/>
            <w:shd w:val="clear" w:color="000000" w:fill="FFFFFF"/>
            <w:vAlign w:val="center"/>
          </w:tcPr>
          <w:p w:rsidR="00E10673" w:rsidRDefault="00E10673" w:rsidP="00C67D83">
            <w:pPr>
              <w:rPr>
                <w:rFonts w:ascii="宋体" w:eastAsia="宋体" w:hAnsi="宋体" w:cs="宋体"/>
                <w:sz w:val="28"/>
                <w:szCs w:val="28"/>
              </w:rPr>
            </w:pPr>
            <w:r>
              <w:rPr>
                <w:rFonts w:ascii="宋体" w:hAnsi="宋体" w:cs="宋体" w:hint="eastAsia"/>
                <w:sz w:val="28"/>
                <w:szCs w:val="28"/>
              </w:rPr>
              <w:t>上</w:t>
            </w:r>
            <w:r>
              <w:rPr>
                <w:rFonts w:ascii="宋体" w:eastAsia="宋体" w:hAnsi="宋体" w:cs="宋体" w:hint="eastAsia"/>
                <w:sz w:val="28"/>
                <w:szCs w:val="28"/>
              </w:rPr>
              <w:t>午</w:t>
            </w:r>
            <w:r>
              <w:rPr>
                <w:rFonts w:ascii="宋体" w:hAnsi="宋体" w:cs="宋体" w:hint="eastAsia"/>
                <w:sz w:val="28"/>
                <w:szCs w:val="28"/>
              </w:rPr>
              <w:t>9</w:t>
            </w:r>
            <w:r>
              <w:rPr>
                <w:rFonts w:ascii="宋体" w:eastAsia="宋体" w:hAnsi="宋体" w:cs="宋体" w:hint="eastAsia"/>
                <w:sz w:val="28"/>
                <w:szCs w:val="28"/>
              </w:rPr>
              <w:t>:</w:t>
            </w:r>
            <w:r>
              <w:rPr>
                <w:rFonts w:ascii="宋体" w:hAnsi="宋体" w:cs="宋体" w:hint="eastAsia"/>
                <w:sz w:val="28"/>
                <w:szCs w:val="28"/>
              </w:rPr>
              <w:t>0</w:t>
            </w:r>
            <w:r>
              <w:rPr>
                <w:rFonts w:ascii="宋体" w:eastAsia="宋体" w:hAnsi="宋体" w:cs="宋体" w:hint="eastAsia"/>
                <w:sz w:val="28"/>
                <w:szCs w:val="28"/>
              </w:rPr>
              <w:t>0-1</w:t>
            </w:r>
            <w:r>
              <w:rPr>
                <w:rFonts w:ascii="宋体" w:hAnsi="宋体" w:cs="宋体" w:hint="eastAsia"/>
                <w:sz w:val="28"/>
                <w:szCs w:val="28"/>
              </w:rPr>
              <w:t>1</w:t>
            </w:r>
            <w:r>
              <w:rPr>
                <w:rFonts w:ascii="宋体" w:eastAsia="宋体" w:hAnsi="宋体" w:cs="宋体" w:hint="eastAsia"/>
                <w:sz w:val="28"/>
                <w:szCs w:val="28"/>
              </w:rPr>
              <w:t>:30</w:t>
            </w:r>
          </w:p>
        </w:tc>
        <w:tc>
          <w:tcPr>
            <w:tcW w:w="3533" w:type="dxa"/>
            <w:shd w:val="clear" w:color="000000" w:fill="FFFFFF"/>
            <w:vAlign w:val="center"/>
          </w:tcPr>
          <w:p w:rsidR="00E10673" w:rsidRDefault="00E10673" w:rsidP="00C67D83">
            <w:pPr>
              <w:rPr>
                <w:rFonts w:ascii="宋体" w:eastAsia="宋体" w:hAnsi="宋体" w:cs="宋体"/>
                <w:sz w:val="28"/>
                <w:szCs w:val="28"/>
              </w:rPr>
            </w:pPr>
            <w:r>
              <w:rPr>
                <w:rFonts w:ascii="宋体" w:eastAsia="宋体" w:hAnsi="宋体" w:cs="宋体" w:hint="eastAsia"/>
                <w:sz w:val="28"/>
                <w:szCs w:val="28"/>
              </w:rPr>
              <w:t>当前我国劳动关系的现状与特点分析</w:t>
            </w:r>
          </w:p>
        </w:tc>
        <w:tc>
          <w:tcPr>
            <w:tcW w:w="2850" w:type="dxa"/>
            <w:shd w:val="clear" w:color="000000" w:fill="FFFFFF"/>
            <w:vAlign w:val="center"/>
          </w:tcPr>
          <w:p w:rsidR="00E10673" w:rsidRDefault="00E10673" w:rsidP="00C67D83">
            <w:pPr>
              <w:ind w:left="1120" w:hangingChars="400" w:hanging="1120"/>
              <w:jc w:val="center"/>
              <w:rPr>
                <w:rFonts w:ascii="宋体" w:hAnsi="宋体" w:cs="宋体"/>
                <w:sz w:val="28"/>
                <w:szCs w:val="28"/>
              </w:rPr>
            </w:pPr>
            <w:r>
              <w:rPr>
                <w:rFonts w:ascii="宋体" w:hAnsi="宋体" w:cs="宋体" w:hint="eastAsia"/>
                <w:sz w:val="28"/>
                <w:szCs w:val="28"/>
              </w:rPr>
              <w:t>省、市劳动监察局</w:t>
            </w:r>
          </w:p>
          <w:p w:rsidR="00E10673" w:rsidRDefault="00E10673" w:rsidP="00C67D83">
            <w:pPr>
              <w:ind w:firstLineChars="300" w:firstLine="840"/>
              <w:rPr>
                <w:rFonts w:ascii="宋体" w:eastAsia="宋体" w:hAnsi="宋体" w:cs="宋体"/>
                <w:sz w:val="28"/>
                <w:szCs w:val="28"/>
              </w:rPr>
            </w:pPr>
            <w:r>
              <w:rPr>
                <w:rFonts w:ascii="宋体" w:hAnsi="宋体" w:cs="宋体" w:hint="eastAsia"/>
                <w:sz w:val="28"/>
                <w:szCs w:val="28"/>
              </w:rPr>
              <w:t>领导（待定）</w:t>
            </w:r>
          </w:p>
        </w:tc>
      </w:tr>
      <w:tr w:rsidR="00E10673" w:rsidTr="00C67D83">
        <w:trPr>
          <w:trHeight w:val="493"/>
        </w:trPr>
        <w:tc>
          <w:tcPr>
            <w:tcW w:w="1683" w:type="dxa"/>
            <w:shd w:val="clear" w:color="000000" w:fill="FFFFFF"/>
            <w:vAlign w:val="center"/>
          </w:tcPr>
          <w:p w:rsidR="00E10673" w:rsidRDefault="00E10673" w:rsidP="00C67D83">
            <w:pPr>
              <w:rPr>
                <w:rFonts w:ascii="宋体" w:eastAsia="宋体" w:hAnsi="宋体" w:cs="宋体"/>
                <w:sz w:val="28"/>
                <w:szCs w:val="28"/>
              </w:rPr>
            </w:pPr>
            <w:r>
              <w:rPr>
                <w:rFonts w:ascii="宋体" w:eastAsia="宋体" w:hAnsi="宋体" w:cs="宋体" w:hint="eastAsia"/>
                <w:sz w:val="28"/>
                <w:szCs w:val="28"/>
              </w:rPr>
              <w:t>2019</w:t>
            </w:r>
            <w:r>
              <w:rPr>
                <w:rFonts w:ascii="宋体" w:hAnsi="宋体" w:cs="宋体" w:hint="eastAsia"/>
                <w:sz w:val="28"/>
                <w:szCs w:val="28"/>
              </w:rPr>
              <w:t>.</w:t>
            </w:r>
            <w:r>
              <w:rPr>
                <w:rFonts w:ascii="宋体" w:eastAsia="宋体" w:hAnsi="宋体" w:cs="宋体" w:hint="eastAsia"/>
                <w:sz w:val="28"/>
                <w:szCs w:val="28"/>
              </w:rPr>
              <w:t>9</w:t>
            </w:r>
            <w:r>
              <w:rPr>
                <w:rFonts w:ascii="宋体" w:hAnsi="宋体" w:cs="宋体" w:hint="eastAsia"/>
                <w:sz w:val="28"/>
                <w:szCs w:val="28"/>
              </w:rPr>
              <w:t>.</w:t>
            </w:r>
            <w:r>
              <w:rPr>
                <w:rFonts w:ascii="宋体" w:eastAsia="宋体" w:hAnsi="宋体" w:cs="宋体" w:hint="eastAsia"/>
                <w:sz w:val="28"/>
                <w:szCs w:val="28"/>
              </w:rPr>
              <w:t>2</w:t>
            </w:r>
            <w:r>
              <w:rPr>
                <w:rFonts w:ascii="宋体" w:hAnsi="宋体" w:cs="宋体" w:hint="eastAsia"/>
                <w:sz w:val="28"/>
                <w:szCs w:val="28"/>
              </w:rPr>
              <w:t>1</w:t>
            </w:r>
          </w:p>
        </w:tc>
        <w:tc>
          <w:tcPr>
            <w:tcW w:w="2417" w:type="dxa"/>
            <w:shd w:val="clear" w:color="000000" w:fill="FFFFFF"/>
            <w:vAlign w:val="center"/>
          </w:tcPr>
          <w:p w:rsidR="00E10673" w:rsidRDefault="00E10673" w:rsidP="00C67D83">
            <w:pPr>
              <w:rPr>
                <w:rFonts w:ascii="宋体" w:hAnsi="宋体" w:cs="宋体"/>
                <w:sz w:val="28"/>
                <w:szCs w:val="28"/>
              </w:rPr>
            </w:pPr>
            <w:r>
              <w:rPr>
                <w:rFonts w:ascii="宋体" w:hAnsi="宋体" w:cs="宋体" w:hint="eastAsia"/>
                <w:sz w:val="28"/>
                <w:szCs w:val="28"/>
              </w:rPr>
              <w:t>下午14:30-16:30</w:t>
            </w:r>
          </w:p>
        </w:tc>
        <w:tc>
          <w:tcPr>
            <w:tcW w:w="3533" w:type="dxa"/>
            <w:shd w:val="clear" w:color="000000" w:fill="FFFFFF"/>
            <w:vAlign w:val="center"/>
          </w:tcPr>
          <w:p w:rsidR="00E10673" w:rsidRDefault="00E10673" w:rsidP="00C67D83">
            <w:pPr>
              <w:rPr>
                <w:rFonts w:ascii="宋体" w:eastAsia="宋体" w:hAnsi="宋体" w:cs="宋体"/>
                <w:sz w:val="28"/>
                <w:szCs w:val="28"/>
              </w:rPr>
            </w:pPr>
            <w:r>
              <w:rPr>
                <w:rFonts w:ascii="宋体" w:hAnsi="宋体" w:cs="宋体" w:hint="eastAsia"/>
                <w:sz w:val="28"/>
                <w:szCs w:val="28"/>
              </w:rPr>
              <w:t>劳动用工实名制管理现场交流会</w:t>
            </w:r>
          </w:p>
        </w:tc>
        <w:tc>
          <w:tcPr>
            <w:tcW w:w="2850" w:type="dxa"/>
            <w:shd w:val="clear" w:color="000000" w:fill="FFFFFF"/>
            <w:vAlign w:val="center"/>
          </w:tcPr>
          <w:p w:rsidR="00E10673" w:rsidRDefault="00E10673" w:rsidP="00C67D83">
            <w:pPr>
              <w:jc w:val="center"/>
              <w:rPr>
                <w:rFonts w:ascii="宋体" w:eastAsia="宋体" w:hAnsi="宋体" w:cs="宋体"/>
                <w:sz w:val="28"/>
                <w:szCs w:val="28"/>
              </w:rPr>
            </w:pPr>
            <w:r>
              <w:rPr>
                <w:rFonts w:ascii="宋体" w:eastAsia="宋体" w:hAnsi="宋体" w:cs="宋体" w:hint="eastAsia"/>
                <w:sz w:val="28"/>
                <w:szCs w:val="28"/>
              </w:rPr>
              <w:t>海盐县妇保园</w:t>
            </w:r>
          </w:p>
          <w:p w:rsidR="00E10673" w:rsidRDefault="00E10673" w:rsidP="00C67D83">
            <w:pPr>
              <w:jc w:val="center"/>
              <w:rPr>
                <w:rFonts w:ascii="宋体" w:eastAsia="宋体" w:hAnsi="宋体" w:cs="宋体"/>
                <w:sz w:val="28"/>
                <w:szCs w:val="28"/>
              </w:rPr>
            </w:pPr>
            <w:r>
              <w:rPr>
                <w:rFonts w:ascii="宋体" w:eastAsia="宋体" w:hAnsi="宋体" w:cs="宋体" w:hint="eastAsia"/>
                <w:sz w:val="28"/>
                <w:szCs w:val="28"/>
              </w:rPr>
              <w:t>新建工地</w:t>
            </w:r>
          </w:p>
        </w:tc>
      </w:tr>
      <w:tr w:rsidR="00E10673" w:rsidTr="00C67D83">
        <w:trPr>
          <w:trHeight w:val="493"/>
        </w:trPr>
        <w:tc>
          <w:tcPr>
            <w:tcW w:w="1683" w:type="dxa"/>
            <w:shd w:val="clear" w:color="000000" w:fill="FFFFFF"/>
            <w:vAlign w:val="center"/>
          </w:tcPr>
          <w:p w:rsidR="00E10673" w:rsidRDefault="00E10673" w:rsidP="00C67D83">
            <w:pPr>
              <w:rPr>
                <w:rFonts w:ascii="宋体" w:eastAsia="宋体" w:hAnsi="宋体" w:cs="宋体"/>
                <w:sz w:val="28"/>
                <w:szCs w:val="28"/>
              </w:rPr>
            </w:pPr>
            <w:r>
              <w:rPr>
                <w:rFonts w:ascii="宋体" w:eastAsia="宋体" w:hAnsi="宋体" w:cs="宋体" w:hint="eastAsia"/>
                <w:sz w:val="28"/>
                <w:szCs w:val="28"/>
              </w:rPr>
              <w:t>2019.</w:t>
            </w:r>
            <w:r>
              <w:rPr>
                <w:rFonts w:ascii="宋体" w:hAnsi="宋体" w:cs="宋体" w:hint="eastAsia"/>
                <w:sz w:val="28"/>
                <w:szCs w:val="28"/>
              </w:rPr>
              <w:t>9</w:t>
            </w:r>
            <w:r>
              <w:rPr>
                <w:rFonts w:ascii="宋体" w:eastAsia="宋体" w:hAnsi="宋体" w:cs="宋体" w:hint="eastAsia"/>
                <w:sz w:val="28"/>
                <w:szCs w:val="28"/>
              </w:rPr>
              <w:t>.</w:t>
            </w:r>
            <w:r>
              <w:rPr>
                <w:rFonts w:ascii="宋体" w:hAnsi="宋体" w:cs="宋体" w:hint="eastAsia"/>
                <w:sz w:val="28"/>
                <w:szCs w:val="28"/>
              </w:rPr>
              <w:t>28</w:t>
            </w:r>
          </w:p>
        </w:tc>
        <w:tc>
          <w:tcPr>
            <w:tcW w:w="2417" w:type="dxa"/>
            <w:shd w:val="clear" w:color="000000" w:fill="FFFFFF"/>
            <w:vAlign w:val="center"/>
          </w:tcPr>
          <w:p w:rsidR="00E10673" w:rsidRDefault="00E10673" w:rsidP="00C67D83">
            <w:pPr>
              <w:rPr>
                <w:rFonts w:ascii="宋体" w:eastAsia="宋体" w:hAnsi="宋体" w:cs="宋体"/>
                <w:sz w:val="28"/>
                <w:szCs w:val="28"/>
              </w:rPr>
            </w:pPr>
            <w:r>
              <w:rPr>
                <w:rFonts w:ascii="宋体" w:hAnsi="宋体" w:cs="宋体" w:hint="eastAsia"/>
                <w:sz w:val="28"/>
                <w:szCs w:val="28"/>
              </w:rPr>
              <w:t>上</w:t>
            </w:r>
            <w:r>
              <w:rPr>
                <w:rFonts w:ascii="宋体" w:eastAsia="宋体" w:hAnsi="宋体" w:cs="宋体" w:hint="eastAsia"/>
                <w:sz w:val="28"/>
                <w:szCs w:val="28"/>
              </w:rPr>
              <w:t>午</w:t>
            </w:r>
            <w:r>
              <w:rPr>
                <w:rFonts w:ascii="宋体" w:hAnsi="宋体" w:cs="宋体" w:hint="eastAsia"/>
                <w:sz w:val="28"/>
                <w:szCs w:val="28"/>
              </w:rPr>
              <w:t>9</w:t>
            </w:r>
            <w:r>
              <w:rPr>
                <w:rFonts w:ascii="宋体" w:eastAsia="宋体" w:hAnsi="宋体" w:cs="宋体" w:hint="eastAsia"/>
                <w:sz w:val="28"/>
                <w:szCs w:val="28"/>
              </w:rPr>
              <w:t>:</w:t>
            </w:r>
            <w:r>
              <w:rPr>
                <w:rFonts w:ascii="宋体" w:hAnsi="宋体" w:cs="宋体" w:hint="eastAsia"/>
                <w:sz w:val="28"/>
                <w:szCs w:val="28"/>
              </w:rPr>
              <w:t>0</w:t>
            </w:r>
            <w:r>
              <w:rPr>
                <w:rFonts w:ascii="宋体" w:eastAsia="宋体" w:hAnsi="宋体" w:cs="宋体" w:hint="eastAsia"/>
                <w:sz w:val="28"/>
                <w:szCs w:val="28"/>
              </w:rPr>
              <w:t>0-1</w:t>
            </w:r>
            <w:r>
              <w:rPr>
                <w:rFonts w:ascii="宋体" w:hAnsi="宋体" w:cs="宋体" w:hint="eastAsia"/>
                <w:sz w:val="28"/>
                <w:szCs w:val="28"/>
              </w:rPr>
              <w:t>1</w:t>
            </w:r>
            <w:r>
              <w:rPr>
                <w:rFonts w:ascii="宋体" w:eastAsia="宋体" w:hAnsi="宋体" w:cs="宋体" w:hint="eastAsia"/>
                <w:sz w:val="28"/>
                <w:szCs w:val="28"/>
              </w:rPr>
              <w:t>:30</w:t>
            </w:r>
          </w:p>
        </w:tc>
        <w:tc>
          <w:tcPr>
            <w:tcW w:w="3533" w:type="dxa"/>
            <w:shd w:val="clear" w:color="000000" w:fill="FFFFFF"/>
            <w:vAlign w:val="center"/>
          </w:tcPr>
          <w:p w:rsidR="00E10673" w:rsidRDefault="00E10673" w:rsidP="00C67D83">
            <w:pPr>
              <w:rPr>
                <w:rFonts w:ascii="宋体" w:eastAsia="宋体" w:hAnsi="宋体" w:cs="宋体"/>
                <w:sz w:val="28"/>
                <w:szCs w:val="28"/>
              </w:rPr>
            </w:pPr>
            <w:r>
              <w:rPr>
                <w:rFonts w:ascii="宋体" w:eastAsia="宋体" w:hAnsi="宋体" w:cs="宋体" w:hint="eastAsia"/>
                <w:sz w:val="28"/>
                <w:szCs w:val="28"/>
              </w:rPr>
              <w:t>劳动关系管理---人力资源管理</w:t>
            </w:r>
          </w:p>
        </w:tc>
        <w:tc>
          <w:tcPr>
            <w:tcW w:w="2850" w:type="dxa"/>
            <w:shd w:val="clear" w:color="000000" w:fill="FFFFFF"/>
            <w:vAlign w:val="center"/>
          </w:tcPr>
          <w:p w:rsidR="00E10673" w:rsidRDefault="00E10673" w:rsidP="00C67D83">
            <w:pPr>
              <w:jc w:val="center"/>
              <w:rPr>
                <w:rFonts w:ascii="宋体" w:eastAsia="宋体" w:hAnsi="宋体" w:cs="宋体"/>
                <w:sz w:val="28"/>
                <w:szCs w:val="28"/>
              </w:rPr>
            </w:pPr>
            <w:r>
              <w:rPr>
                <w:rFonts w:ascii="宋体" w:eastAsia="宋体" w:hAnsi="宋体" w:cs="宋体" w:hint="eastAsia"/>
                <w:sz w:val="28"/>
                <w:szCs w:val="28"/>
              </w:rPr>
              <w:t>海盐仲裁院院长</w:t>
            </w:r>
          </w:p>
          <w:p w:rsidR="00E10673" w:rsidRDefault="00E10673" w:rsidP="00C67D83">
            <w:pPr>
              <w:jc w:val="center"/>
              <w:rPr>
                <w:rFonts w:ascii="宋体" w:eastAsia="宋体" w:hAnsi="宋体" w:cs="宋体"/>
                <w:sz w:val="28"/>
                <w:szCs w:val="28"/>
              </w:rPr>
            </w:pPr>
            <w:r>
              <w:rPr>
                <w:rFonts w:ascii="宋体" w:eastAsia="宋体" w:hAnsi="宋体" w:cs="宋体" w:hint="eastAsia"/>
                <w:sz w:val="28"/>
                <w:szCs w:val="28"/>
              </w:rPr>
              <w:t>尹永康</w:t>
            </w:r>
          </w:p>
        </w:tc>
      </w:tr>
      <w:tr w:rsidR="00E10673" w:rsidTr="00C67D83">
        <w:trPr>
          <w:trHeight w:val="493"/>
        </w:trPr>
        <w:tc>
          <w:tcPr>
            <w:tcW w:w="1683" w:type="dxa"/>
            <w:shd w:val="clear" w:color="000000" w:fill="FFFFFF"/>
            <w:vAlign w:val="center"/>
          </w:tcPr>
          <w:p w:rsidR="00E10673" w:rsidRDefault="00E10673" w:rsidP="00C67D83">
            <w:pPr>
              <w:rPr>
                <w:rFonts w:ascii="宋体" w:eastAsia="宋体" w:hAnsi="宋体" w:cs="宋体"/>
                <w:sz w:val="28"/>
                <w:szCs w:val="28"/>
              </w:rPr>
            </w:pPr>
            <w:r>
              <w:rPr>
                <w:rFonts w:ascii="宋体" w:eastAsia="宋体" w:hAnsi="宋体" w:cs="宋体" w:hint="eastAsia"/>
                <w:sz w:val="28"/>
                <w:szCs w:val="28"/>
              </w:rPr>
              <w:t>2019.</w:t>
            </w:r>
            <w:r>
              <w:rPr>
                <w:rFonts w:ascii="宋体" w:hAnsi="宋体" w:cs="宋体" w:hint="eastAsia"/>
                <w:sz w:val="28"/>
                <w:szCs w:val="28"/>
              </w:rPr>
              <w:t>9</w:t>
            </w:r>
            <w:r>
              <w:rPr>
                <w:rFonts w:ascii="宋体" w:eastAsia="宋体" w:hAnsi="宋体" w:cs="宋体" w:hint="eastAsia"/>
                <w:sz w:val="28"/>
                <w:szCs w:val="28"/>
              </w:rPr>
              <w:t>.</w:t>
            </w:r>
            <w:r>
              <w:rPr>
                <w:rFonts w:ascii="宋体" w:hAnsi="宋体" w:cs="宋体" w:hint="eastAsia"/>
                <w:sz w:val="28"/>
                <w:szCs w:val="28"/>
              </w:rPr>
              <w:t>28</w:t>
            </w:r>
          </w:p>
        </w:tc>
        <w:tc>
          <w:tcPr>
            <w:tcW w:w="2417" w:type="dxa"/>
            <w:shd w:val="clear" w:color="000000" w:fill="FFFFFF"/>
            <w:vAlign w:val="center"/>
          </w:tcPr>
          <w:p w:rsidR="00E10673" w:rsidRDefault="00E10673" w:rsidP="00C67D83">
            <w:pPr>
              <w:rPr>
                <w:rFonts w:ascii="宋体" w:hAnsi="宋体" w:cs="宋体"/>
                <w:sz w:val="28"/>
                <w:szCs w:val="28"/>
              </w:rPr>
            </w:pPr>
            <w:r>
              <w:rPr>
                <w:rFonts w:ascii="宋体" w:hAnsi="宋体" w:cs="宋体" w:hint="eastAsia"/>
                <w:sz w:val="28"/>
                <w:szCs w:val="28"/>
              </w:rPr>
              <w:t>下午14:30-16:30</w:t>
            </w:r>
          </w:p>
        </w:tc>
        <w:tc>
          <w:tcPr>
            <w:tcW w:w="3533" w:type="dxa"/>
            <w:shd w:val="clear" w:color="000000" w:fill="FFFFFF"/>
            <w:vAlign w:val="center"/>
          </w:tcPr>
          <w:p w:rsidR="00E10673" w:rsidRDefault="00E10673" w:rsidP="00C67D83">
            <w:pPr>
              <w:rPr>
                <w:rFonts w:ascii="宋体" w:eastAsia="宋体" w:hAnsi="宋体" w:cs="宋体"/>
                <w:sz w:val="28"/>
                <w:szCs w:val="28"/>
              </w:rPr>
            </w:pPr>
            <w:r>
              <w:rPr>
                <w:rFonts w:ascii="宋体" w:hAnsi="宋体" w:cs="宋体" w:hint="eastAsia"/>
                <w:sz w:val="28"/>
                <w:szCs w:val="28"/>
              </w:rPr>
              <w:t>职业道德、劳动规则制度建设、劳动经济学、员工申诉</w:t>
            </w:r>
          </w:p>
        </w:tc>
        <w:tc>
          <w:tcPr>
            <w:tcW w:w="2850" w:type="dxa"/>
            <w:shd w:val="clear" w:color="000000" w:fill="FFFFFF"/>
            <w:vAlign w:val="center"/>
          </w:tcPr>
          <w:p w:rsidR="00E10673" w:rsidRDefault="00E10673" w:rsidP="00C67D83">
            <w:pPr>
              <w:jc w:val="center"/>
              <w:rPr>
                <w:rFonts w:ascii="宋体" w:hAnsi="宋体" w:cs="宋体"/>
                <w:sz w:val="28"/>
                <w:szCs w:val="28"/>
              </w:rPr>
            </w:pPr>
            <w:r>
              <w:rPr>
                <w:rFonts w:ascii="宋体" w:hAnsi="宋体" w:cs="宋体" w:hint="eastAsia"/>
                <w:sz w:val="28"/>
                <w:szCs w:val="28"/>
              </w:rPr>
              <w:t>嘉兴技师学院教授</w:t>
            </w:r>
          </w:p>
          <w:p w:rsidR="00E10673" w:rsidRDefault="00E10673" w:rsidP="00C67D83">
            <w:pPr>
              <w:jc w:val="center"/>
              <w:rPr>
                <w:rFonts w:ascii="宋体" w:eastAsia="宋体" w:hAnsi="宋体" w:cs="宋体"/>
                <w:sz w:val="28"/>
                <w:szCs w:val="28"/>
              </w:rPr>
            </w:pPr>
            <w:r>
              <w:rPr>
                <w:rFonts w:ascii="宋体" w:hAnsi="宋体" w:cs="宋体" w:hint="eastAsia"/>
                <w:sz w:val="28"/>
                <w:szCs w:val="28"/>
              </w:rPr>
              <w:t>吴燕萍</w:t>
            </w:r>
          </w:p>
        </w:tc>
      </w:tr>
    </w:tbl>
    <w:p w:rsidR="00E10673" w:rsidRDefault="00E10673" w:rsidP="00E10673">
      <w:pPr>
        <w:spacing w:line="600" w:lineRule="exact"/>
        <w:jc w:val="left"/>
        <w:rPr>
          <w:rFonts w:ascii="宋体" w:hAnsi="宋体" w:cs="宋体"/>
          <w:b/>
          <w:bCs/>
          <w:sz w:val="24"/>
        </w:rPr>
      </w:pPr>
      <w:r>
        <w:rPr>
          <w:rFonts w:ascii="宋体" w:hAnsi="宋体" w:cs="宋体" w:hint="eastAsia"/>
          <w:b/>
          <w:bCs/>
          <w:sz w:val="24"/>
        </w:rPr>
        <w:t>附件5</w:t>
      </w:r>
    </w:p>
    <w:p w:rsidR="00E10673" w:rsidRDefault="00E10673" w:rsidP="00E10673">
      <w:pPr>
        <w:spacing w:line="600" w:lineRule="exact"/>
        <w:jc w:val="center"/>
        <w:rPr>
          <w:rFonts w:ascii="宋体" w:hAnsi="宋体" w:cs="宋体"/>
          <w:b/>
          <w:bCs/>
          <w:sz w:val="52"/>
          <w:szCs w:val="52"/>
        </w:rPr>
      </w:pPr>
      <w:r>
        <w:rPr>
          <w:rFonts w:ascii="宋体" w:hAnsi="宋体" w:cs="宋体" w:hint="eastAsia"/>
          <w:b/>
          <w:bCs/>
          <w:sz w:val="44"/>
          <w:szCs w:val="44"/>
        </w:rPr>
        <w:t>公共科目集中培训课程表</w:t>
      </w:r>
      <w:r>
        <w:rPr>
          <w:rFonts w:ascii="宋体" w:hAnsi="宋体" w:cs="宋体" w:hint="eastAsia"/>
          <w:b/>
          <w:bCs/>
          <w:sz w:val="24"/>
        </w:rPr>
        <w:t>（暂定）</w:t>
      </w:r>
    </w:p>
    <w:p w:rsidR="00E10673" w:rsidRDefault="00E10673" w:rsidP="00E10673">
      <w:pPr>
        <w:spacing w:line="600" w:lineRule="exact"/>
        <w:jc w:val="left"/>
        <w:rPr>
          <w:rFonts w:ascii="宋体" w:eastAsia="宋体" w:hAnsi="宋体" w:cs="宋体"/>
          <w:sz w:val="30"/>
          <w:szCs w:val="30"/>
        </w:rPr>
      </w:pPr>
      <w:r>
        <w:rPr>
          <w:rFonts w:ascii="宋体" w:eastAsia="宋体" w:hAnsi="宋体" w:cs="宋体" w:hint="eastAsia"/>
          <w:sz w:val="30"/>
          <w:szCs w:val="30"/>
        </w:rPr>
        <w:t>注：培训地点在住建局二楼（暂定）</w:t>
      </w:r>
    </w:p>
    <w:p w:rsidR="00E10673" w:rsidRDefault="00E10673" w:rsidP="00E10673">
      <w:pPr>
        <w:spacing w:line="600" w:lineRule="exact"/>
        <w:jc w:val="center"/>
        <w:rPr>
          <w:rFonts w:ascii="宋体" w:eastAsia="宋体" w:hAnsi="宋体" w:cs="宋体"/>
          <w:b/>
          <w:bCs/>
          <w:sz w:val="36"/>
          <w:szCs w:val="36"/>
        </w:rPr>
      </w:pPr>
    </w:p>
    <w:p w:rsidR="00163919" w:rsidRPr="00E10673" w:rsidRDefault="00163919"/>
    <w:sectPr w:rsidR="00163919" w:rsidRPr="00E10673" w:rsidSect="00C67925">
      <w:pgSz w:w="11906" w:h="16838"/>
      <w:pgMar w:top="1440" w:right="1803" w:bottom="1440" w:left="1803"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方正小标宋简体">
    <w:altName w:val="黑体"/>
    <w:panose1 w:val="02010601030101010101"/>
    <w:charset w:val="86"/>
    <w:family w:val="auto"/>
    <w:pitch w:val="variable"/>
    <w:sig w:usb0="00000001" w:usb1="080E0000" w:usb2="00000010" w:usb3="00000000" w:csb0="00040000" w:csb1="00000000"/>
  </w:font>
  <w:font w:name="文星简小标宋">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14CF0"/>
    <w:multiLevelType w:val="singleLevel"/>
    <w:tmpl w:val="5D514CF0"/>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0673"/>
    <w:rsid w:val="00163919"/>
    <w:rsid w:val="00740737"/>
    <w:rsid w:val="00B8472A"/>
    <w:rsid w:val="00E10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67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1067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uiPriority w:val="99"/>
    <w:qFormat/>
    <w:rsid w:val="00E1067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2019-08-27T01:27:00Z</dcterms:created>
  <dcterms:modified xsi:type="dcterms:W3CDTF">2019-08-27T01:28:00Z</dcterms:modified>
</cp:coreProperties>
</file>